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5249" w:rsidR="00375249" w:rsidP="00264B88" w:rsidRDefault="00D53DF7" w14:paraId="1E1D4983" w14:textId="57111BBE">
      <w:pPr>
        <w:pStyle w:val="GITitel"/>
      </w:pPr>
      <w:bookmarkStart w:name="_Toc225417697" w:id="0"/>
      <w:r>
        <w:t>Z</w:t>
      </w:r>
      <w:r w:rsidRPr="00375249" w:rsidR="00375249">
        <w:t>u den Karten „</w:t>
      </w:r>
      <w:r w:rsidRPr="00264B88" w:rsidR="00375249">
        <w:t>Zuver</w:t>
      </w:r>
      <w:r w:rsidRPr="00264B88" w:rsidR="00264B88">
        <w:t>sicht</w:t>
      </w:r>
      <w:r w:rsidRPr="00264B88" w:rsidR="00375249">
        <w:t>“</w:t>
      </w:r>
      <w:bookmarkEnd w:id="0"/>
      <w:r w:rsidR="00073D36">
        <w:rPr>
          <w:rStyle w:val="Funotenzeichen"/>
        </w:rPr>
        <w:footnoteReference w:id="1"/>
      </w:r>
    </w:p>
    <w:p w:rsidRPr="00AF0492" w:rsidR="00AF0492" w:rsidP="00264B88" w:rsidRDefault="00AF0492" w14:paraId="3C8254E5" w14:textId="77777777">
      <w:pPr>
        <w:pStyle w:val="GIUntertitel1ohneInhaltsverzeichnis"/>
      </w:pPr>
      <w:bookmarkStart w:name="_Toc225417698" w:id="1"/>
      <w:r w:rsidRPr="00AF0492">
        <w:t>Zuversicht als Zeitansage</w:t>
      </w:r>
      <w:bookmarkEnd w:id="1"/>
    </w:p>
    <w:p w:rsidRPr="00AF0492" w:rsidR="00AF0492" w:rsidP="00AF0492" w:rsidRDefault="00AF0492" w14:paraId="6EFFA42A" w14:textId="7F996A56">
      <w:pPr>
        <w:pStyle w:val="GIStandardmitAbsatz"/>
      </w:pPr>
      <w:r w:rsidRPr="00AF0492" w:rsidR="00AF0492">
        <w:rPr/>
        <w:t>Inmitten der Weltuntergangsstimmung zur ersten Jahrtausendwende quälte den Mönch Notker in St. Gallen ein Übersetzungsproblem. Er hatte einen Begriff gefunden für seine trostbedürftige Zeit. Das lateinische Wort „</w:t>
      </w:r>
      <w:r w:rsidRPr="00AF0492" w:rsidR="00AF0492">
        <w:rPr/>
        <w:t>spes</w:t>
      </w:r>
      <w:r w:rsidRPr="00AF0492" w:rsidR="00AF0492">
        <w:rPr/>
        <w:t>“, „Hoffnung“. Nur: Die Menschen um ihn herum sprachen Ger</w:t>
      </w:r>
      <w:r w:rsidR="00AA34D3">
        <w:softHyphen/>
      </w:r>
      <w:r w:rsidRPr="00AF0492" w:rsidR="00AF0492">
        <w:rPr/>
        <w:t>ma</w:t>
      </w:r>
      <w:r w:rsidR="00AA34D3">
        <w:softHyphen/>
      </w:r>
      <w:r w:rsidRPr="00AF0492" w:rsidR="00AF0492">
        <w:rPr/>
        <w:t>nisch, sie kannten das Wort nicht. Wie konnte man diesen Begriff ins Ger</w:t>
      </w:r>
      <w:r w:rsidR="00AA34D3">
        <w:softHyphen/>
      </w:r>
      <w:r w:rsidRPr="00AF0492" w:rsidR="00AF0492">
        <w:rPr/>
        <w:t>manische übersetzen? Da erfand er das Wort „</w:t>
      </w:r>
      <w:r w:rsidRPr="00AF0492" w:rsidR="00AF0492">
        <w:rPr/>
        <w:t>Zûuersiht</w:t>
      </w:r>
      <w:r w:rsidRPr="00AF0492" w:rsidR="00AF0492">
        <w:rPr/>
        <w:t>“, „Zu</w:t>
      </w:r>
      <w:r w:rsidR="00AA34D3">
        <w:softHyphen/>
      </w:r>
      <w:r w:rsidRPr="00AF0492" w:rsidR="00AF0492">
        <w:rPr/>
        <w:t>ver</w:t>
      </w:r>
      <w:r w:rsidR="00AA34D3">
        <w:softHyphen/>
      </w:r>
      <w:r w:rsidRPr="00AF0492" w:rsidR="00AF0492">
        <w:rPr/>
        <w:t>sicht.“ „Sicht“ war ihm dabei wichtig. Es gilt, eine besondere Sicht auf die gegen</w:t>
      </w:r>
      <w:r w:rsidR="00AA34D3">
        <w:softHyphen/>
      </w:r>
      <w:r w:rsidRPr="00AF0492" w:rsidR="00AF0492">
        <w:rPr/>
        <w:t>wärtige Welt zu werfen. Nicht allein, was vor Augen liegt, zählt. Vielmehr braucht es eine Sicht, die hoffnungsvoll in die Zukunft blickt. Es geht um ein positives Vorausschauen</w:t>
      </w:r>
      <w:r w:rsidRPr="00AF0492">
        <w:rPr>
          <w:vertAlign w:val="superscript"/>
        </w:rPr>
        <w:footnoteReference w:id="2"/>
      </w:r>
      <w:r w:rsidRPr="00AF0492" w:rsidR="00AF0492">
        <w:rPr/>
        <w:t>, eine lebensbejahende Grund</w:t>
      </w:r>
      <w:r w:rsidR="00AA34D3">
        <w:softHyphen/>
      </w:r>
      <w:r w:rsidRPr="00AF0492" w:rsidR="00AF0492">
        <w:rPr/>
        <w:t>haltung.</w:t>
      </w:r>
      <w:r w:rsidRPr="00AF0492">
        <w:rPr>
          <w:vertAlign w:val="superscript"/>
        </w:rPr>
        <w:footnoteReference w:id="3"/>
      </w:r>
      <w:r w:rsidRPr="00AF0492" w:rsidR="00AF0492">
        <w:rPr/>
        <w:t xml:space="preserve"> </w:t>
      </w:r>
    </w:p>
    <w:p w:rsidRPr="00AF0492" w:rsidR="00AF0492" w:rsidP="00AF0492" w:rsidRDefault="00AF0492" w14:paraId="6049CA54" w14:textId="26F4982A">
      <w:pPr>
        <w:pStyle w:val="GIStandardmitAbsatz"/>
      </w:pPr>
      <w:r w:rsidR="00AF0492">
        <w:rPr/>
        <w:t>Als wir im Gottesdienst-Institut uns entschieden, Karten zum Thema „</w:t>
      </w:r>
      <w:r w:rsidR="00AF0492">
        <w:rPr/>
        <w:t>Zu</w:t>
      </w:r>
      <w:r>
        <w:softHyphen/>
      </w:r>
      <w:r w:rsidR="00AF0492">
        <w:rPr/>
        <w:t>versicht</w:t>
      </w:r>
      <w:r w:rsidR="00AF0492">
        <w:rPr/>
        <w:t xml:space="preserve">“ zu machen, wussten wir noch nichts von dieser Geschichte des Begriffs. Vor unseren Augen stand unsere Gegenwart, die als „multiple Zeitenwende“ (Eilenberger) beschrieben wird. Das Lebensgefühl ist </w:t>
      </w:r>
      <w:r w:rsidR="00AF0492">
        <w:rPr/>
        <w:t>be</w:t>
      </w:r>
      <w:r>
        <w:softHyphen/>
      </w:r>
      <w:r w:rsidR="00AF0492">
        <w:rPr/>
        <w:t>stimmt</w:t>
      </w:r>
      <w:r w:rsidR="00AF0492">
        <w:rPr/>
        <w:t xml:space="preserve"> durch ein </w:t>
      </w:r>
      <w:r w:rsidRPr="72878D7B" w:rsidR="00AF0492">
        <w:rPr>
          <w:i w:val="1"/>
          <w:iCs w:val="1"/>
        </w:rPr>
        <w:t>„es ist zu viel gleichzeitig“</w:t>
      </w:r>
      <w:r w:rsidR="00AF0492">
        <w:rPr/>
        <w:t xml:space="preserve">. Sich gegenseitig </w:t>
      </w:r>
      <w:r w:rsidR="00AF0492">
        <w:rPr/>
        <w:t>ver</w:t>
      </w:r>
      <w:r>
        <w:softHyphen/>
      </w:r>
      <w:r w:rsidR="00AF0492">
        <w:rPr/>
        <w:t>stär</w:t>
      </w:r>
      <w:r>
        <w:softHyphen/>
      </w:r>
      <w:r w:rsidR="00AF0492">
        <w:rPr/>
        <w:t>kende</w:t>
      </w:r>
      <w:r w:rsidR="00AF0492">
        <w:rPr/>
        <w:t xml:space="preserve"> Vielfachkrisen stehen nebeneinander: Krieg und Gewalt, Klimakrise, Verunsicherung in Wirtschaft und Politik, Erschöpfung im Persönlichen: Das entzieht uns das Gefühl jeglicher Normalität und wirkt sich bedrückend auf das alltägliche Lebensgefühl aus. Es kam uns so vor: Hätte Notker den Begriff Zuversicht für seine von Zukunfts-Angst geschüttelte Zeit nicht schon für seine Zeit geprägt, man müsste ihn für unsere Zeit heute erfinden.</w:t>
      </w:r>
    </w:p>
    <w:p w:rsidRPr="00AF0492" w:rsidR="00AF0492" w:rsidP="00AF0492" w:rsidRDefault="00AF0492" w14:paraId="09E3E816" w14:textId="0555BA10">
      <w:pPr>
        <w:pStyle w:val="GIStandardmitAbsatz"/>
      </w:pPr>
      <w:r w:rsidRPr="00AF0492">
        <w:t>Bei der Erstellung der Karten „Zuversicht“ war uns ein Perspektivwechsel wichtig. Wir kamen auf die Idee einer Stanzung, einfach gesprochen: einem Loch in der Karte, die einen Durchblick woandershin ermöglicht – und damit eine andere Sicht eröffnet. Als weiteres Gestaltungselement wählten wir die Farben des Regenbogens. Ob Groß, ob Klein, alle staunen und freuen sich, wenn sie in bei gegeneinander streitenden Kräften eines Wetterphänomens auf einmal alle Farben des Spektrums in einem Bogen am Himmel sehen. Gleichzeitig verbindet sich diese Naturbeobachtung mit der Erinnerung an das Wort der Bibel, in dem uns Gott nach einer über</w:t>
      </w:r>
      <w:r w:rsidR="00AA34D3">
        <w:softHyphen/>
      </w:r>
      <w:r w:rsidRPr="00AF0492">
        <w:t>standenen Katastrophe zusagt</w:t>
      </w:r>
      <w:r w:rsidRPr="00AF0492" w:rsidR="641F7351">
        <w:t>:</w:t>
      </w:r>
      <w:r w:rsidRPr="00AF0492">
        <w:t xml:space="preserve"> </w:t>
      </w:r>
      <w:r w:rsidRPr="01D5AA12">
        <w:rPr>
          <w:i/>
          <w:iCs/>
        </w:rPr>
        <w:t>„Solange die Erde steht, soll nicht aufhören Saat und Ernte, Frost und Hitze, Sommer und Winter, Tag und Nacht.“</w:t>
      </w:r>
      <w:r w:rsidRPr="01D5AA12" w:rsidR="00AA34D3">
        <w:rPr>
          <w:rStyle w:val="Funotenzeichen"/>
          <w:i/>
          <w:iCs/>
        </w:rPr>
        <w:footnoteReference w:id="4"/>
      </w:r>
      <w:r w:rsidRPr="00AF0492">
        <w:t xml:space="preserve"> Der Regenbogen als Zeichen für die Zusage Gottes. Es geht um Rhythmen, die grundlegend sind für unser Leben. Und die bleiben. Bildlich sind so der Begriff „Zuversicht“ und die Farben des Regenbogens mit der positiven Zukunftsansage Gottes verknüpft. </w:t>
      </w:r>
    </w:p>
    <w:p w:rsidRPr="00AF0492" w:rsidR="00AF0492" w:rsidP="00AF0492" w:rsidRDefault="00AF0492" w14:paraId="074B593B" w14:textId="3EEF4C0C">
      <w:pPr>
        <w:pStyle w:val="GIStandardmitAbsatz"/>
      </w:pPr>
      <w:r>
        <w:t>Wer die Karten aufblättert begegnet im Zusammenhang mit „Zuversicht“ drei Themenkreisen. Es gibt das Schöne, Wertvolle, Erhebende auch im Alltag, der landläufig allzu schnell nur als grau beschrieben wird. Die Karte mit Baum, Wolkengebirgen, Frühlingswiese und Vögeln steht für Natur und Schöpfung. Beide sind bedroht, gleichzeitig sind sie Kraftquelle für uns zur Rekreation und Lebensfreude. Nicht zuletzt gilt es die Zukunft unserer Welt zu sichern. Schließlich: Engagement und Protest sind wichtig in Zeiten weitreichender Veränderungen. Das findet sich in der letzten Karte: Auf der Vorderseite fällt der Blick auf die Silbe „</w:t>
      </w:r>
      <w:r w:rsidR="276C0F5D">
        <w:t>z</w:t>
      </w:r>
      <w:r>
        <w:t>u“. Das klingt nach Aus. Punkt. Ende. Aber so ist es nicht. Wer umblättert stößt auf „Zuversicht“. Ein Kind malt und schreibt „Zuversicht“ in bunten Farben an eine Wand.</w:t>
      </w:r>
    </w:p>
    <w:p w:rsidRPr="00264B88" w:rsidR="00AF0492" w:rsidP="00264B88" w:rsidRDefault="00AF0492" w14:paraId="70AAD99D" w14:textId="77777777">
      <w:pPr>
        <w:pStyle w:val="GIUntertitel1imInhaltsverzeichnis"/>
      </w:pPr>
      <w:bookmarkStart w:name="_Toc225417699" w:id="2"/>
      <w:r w:rsidRPr="00264B88">
        <w:t xml:space="preserve">Zuversicht </w:t>
      </w:r>
      <w:r w:rsidRPr="00264B88">
        <w:rPr>
          <w:rStyle w:val="GIUntertitel1imInhaltsverzeichnisZchn"/>
          <w:rFonts w:ascii="Times" w:hAnsi="Times"/>
          <w:b/>
        </w:rPr>
        <w:t>braucht</w:t>
      </w:r>
      <w:r w:rsidRPr="00264B88">
        <w:t xml:space="preserve"> Geduld</w:t>
      </w:r>
      <w:bookmarkEnd w:id="2"/>
    </w:p>
    <w:p w:rsidRPr="00AF0492" w:rsidR="00AF0492" w:rsidP="00AF0492" w:rsidRDefault="00AF0492" w14:paraId="656B4A2E" w14:textId="77777777">
      <w:pPr>
        <w:pStyle w:val="GIStandardmitAbsatz"/>
      </w:pPr>
      <w:r w:rsidRPr="00AF0492">
        <w:t>Wie geht es weiter mit der Zuversicht?</w:t>
      </w:r>
      <w:r w:rsidRPr="00AF0492">
        <w:rPr>
          <w:vertAlign w:val="superscript"/>
        </w:rPr>
        <w:footnoteReference w:id="5"/>
      </w:r>
      <w:r w:rsidRPr="00AF0492">
        <w:t xml:space="preserve"> Der Mystiker Meister Eckart hat den Begriff „Zuversicht“ mit „Hoffnung“ verbunden. „Hoffnung und Zuversicht“ erscheinen bis heute als „Geschwister“ und treten in vielen Formulierungen zusammen auf. Wichtiger aber ist noch: Für ihn gehört zur Zuversicht ein langer Atem. Zuversicht muss sich mit Geduld und Gelassenheit verbinden. Damit sie einem nicht ausgeht, denn es kann dauern, bis Verhältnisse sich ändern. </w:t>
      </w:r>
    </w:p>
    <w:p w:rsidRPr="00AF0492" w:rsidR="00AF0492" w:rsidP="00264B88" w:rsidRDefault="00AF0492" w14:paraId="6009A126" w14:textId="77777777">
      <w:pPr>
        <w:pStyle w:val="GIUntertitel1imInhaltsverzeichnis"/>
      </w:pPr>
      <w:bookmarkStart w:name="_Toc225417700" w:id="3"/>
      <w:r w:rsidRPr="00AF0492">
        <w:t>Zuversicht braucht Durchsetzungskraft</w:t>
      </w:r>
      <w:bookmarkEnd w:id="3"/>
    </w:p>
    <w:p w:rsidRPr="00AF0492" w:rsidR="00AF0492" w:rsidP="00AF0492" w:rsidRDefault="00AF0492" w14:paraId="6C7811DC" w14:textId="4E4613B7">
      <w:pPr>
        <w:pStyle w:val="GIStandardmitAbsatz"/>
      </w:pPr>
      <w:r w:rsidRPr="00AF0492">
        <w:t>Ein weiterer Aspekt kam im 20. Jahrhundert dazu. Dietrich Bonhoeffer spricht im Zusammenhang mit Entwicklungen der Friedensbewegung in Frankreich (Romain Rolland) davon, dass „Zuversicht“ auch Durch</w:t>
      </w:r>
      <w:r w:rsidR="00AA34D3">
        <w:softHyphen/>
      </w:r>
      <w:r w:rsidRPr="00AF0492">
        <w:t>setzungskraft haben muss. Was nützt Zuversicht, wenn sie sich nicht auch durchsetzen kann? Der Zuversicht muss ein starker Willen als lebens</w:t>
      </w:r>
      <w:r w:rsidR="00AA34D3">
        <w:softHyphen/>
      </w:r>
      <w:r w:rsidRPr="00AF0492">
        <w:t>be</w:t>
      </w:r>
      <w:r w:rsidR="00AA34D3">
        <w:softHyphen/>
      </w:r>
      <w:r w:rsidRPr="00AF0492">
        <w:t>jahende Kraft an die Seite treten. Bonhoeffer schreibt in einem Rundbrief zu Neujahr 1943 an seinen engsten Freundeskreis: Wir brauchen „Lebens</w:t>
      </w:r>
      <w:r w:rsidR="00AA34D3">
        <w:softHyphen/>
      </w:r>
      <w:r w:rsidRPr="00AF0492">
        <w:t>kraft, eine Kraft der Hoffnung, wo andere resignieren, eine Kraft, Rück</w:t>
      </w:r>
      <w:r w:rsidR="00AA34D3">
        <w:softHyphen/>
      </w:r>
      <w:r w:rsidRPr="00AF0492">
        <w:t>schläge zu ertragen. Eine Kraft, die die Zukunft niemals dem Gegner überlässt, sondern sie für sich in Anspruch nimmt. Den Optimismus als Willen zur Zukunft.“</w:t>
      </w:r>
    </w:p>
    <w:p w:rsidRPr="00AF0492" w:rsidR="00AF0492" w:rsidP="00AF0492" w:rsidRDefault="00AF0492" w14:paraId="555203B5" w14:textId="77777777">
      <w:pPr>
        <w:pStyle w:val="GIStandardmitAbsatz"/>
      </w:pPr>
      <w:r w:rsidRPr="00AF0492">
        <w:t>Optimismus als Willen zur Zukunft. Seit über tausend Jahren ist das so. Zuversicht macht Sinn, auch als Zeitansage für uns.</w:t>
      </w:r>
    </w:p>
    <w:p w:rsidRPr="00AF0492" w:rsidR="00AF0492" w:rsidP="00264B88" w:rsidRDefault="00AF0492" w14:paraId="4665080D" w14:textId="77777777">
      <w:pPr>
        <w:pStyle w:val="GIAutor"/>
      </w:pPr>
      <w:r w:rsidRPr="00AF0492">
        <w:t xml:space="preserve">Christof Hechtel </w:t>
      </w:r>
    </w:p>
    <w:p w:rsidR="00E46D2B" w:rsidP="00403833" w:rsidRDefault="00E46D2B" w14:paraId="4F615F3E" w14:textId="77777777">
      <w:pPr>
        <w:pStyle w:val="GIAutor"/>
        <w:jc w:val="both"/>
      </w:pPr>
    </w:p>
    <w:sectPr w:rsidR="00E46D2B">
      <w:headerReference w:type="even" r:id="rId11"/>
      <w:headerReference w:type="default" r:id="rId12"/>
      <w:footerReference w:type="even" r:id="rId13"/>
      <w:footerReference w:type="default" r:id="rId14"/>
      <w:headerReference w:type="first" r:id="rId15"/>
      <w:footerReference w:type="first" r:id="rId16"/>
      <w:pgSz w:w="8392" w:h="12247" w:orient="portrait"/>
      <w:pgMar w:top="1701" w:right="851" w:bottom="1474" w:left="1021" w:header="879" w:footer="87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E3D" w:rsidRDefault="00127E3D" w14:paraId="5D1918D6" w14:textId="77777777">
      <w:r>
        <w:separator/>
      </w:r>
    </w:p>
  </w:endnote>
  <w:endnote w:type="continuationSeparator" w:id="0">
    <w:p w:rsidR="00127E3D" w:rsidRDefault="00127E3D" w14:paraId="312EE9D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Pro-Regular">
    <w:altName w:val="Times New Roman"/>
    <w:charset w:val="00"/>
    <w:family w:val="roman"/>
    <w:pitch w:val="default"/>
  </w:font>
  <w:font w:name="AgfaRotisSemisans">
    <w:altName w:val="Calibri"/>
    <w:charset w:val="00"/>
    <w:family w:val="swiss"/>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53DF7" w:rsidRDefault="00D53DF7" w14:paraId="41ADBF6F" w14:textId="25F0C391">
    <w:pPr>
      <w:pStyle w:val="Fuzeile"/>
    </w:pPr>
    <w:r>
      <w:rPr>
        <w:noProof/>
        <w:lang w:eastAsia="de-DE"/>
      </w:rPr>
      <mc:AlternateContent>
        <mc:Choice Requires="wps">
          <w:drawing>
            <wp:anchor distT="0" distB="0" distL="114300" distR="114300" simplePos="0" relativeHeight="251737088" behindDoc="0" locked="0" layoutInCell="1" allowOverlap="1" wp14:anchorId="208B5FAE" wp14:editId="3F04D424">
              <wp:simplePos x="0" y="0"/>
              <wp:positionH relativeFrom="page">
                <wp:posOffset>2632075</wp:posOffset>
              </wp:positionH>
              <wp:positionV relativeFrom="page">
                <wp:posOffset>7333351</wp:posOffset>
              </wp:positionV>
              <wp:extent cx="251460" cy="431167"/>
              <wp:effectExtent l="0" t="0" r="0" b="6985"/>
              <wp:wrapNone/>
              <wp:docPr id="1722488366" name="Textfeld 49"/>
              <wp:cNvGraphicFramePr/>
              <a:graphic xmlns:a="http://schemas.openxmlformats.org/drawingml/2006/main">
                <a:graphicData uri="http://schemas.microsoft.com/office/word/2010/wordprocessingShape">
                  <wps:wsp>
                    <wps:cNvSpPr txBox="1"/>
                    <wps:spPr>
                      <a:xfrm>
                        <a:off x="0" y="0"/>
                        <a:ext cx="251460" cy="431167"/>
                      </a:xfrm>
                      <a:prstGeom prst="rect">
                        <a:avLst/>
                      </a:prstGeom>
                      <a:solidFill>
                        <a:srgbClr val="A6A6A6"/>
                      </a:solidFill>
                      <a:ln>
                        <a:noFill/>
                        <a:prstDash/>
                      </a:ln>
                    </wps:spPr>
                    <wps:txbx>
                      <w:txbxContent>
                        <w:p w:rsidR="00D53DF7" w:rsidP="00D53DF7" w:rsidRDefault="00D53DF7" w14:paraId="3B905D46" w14:textId="77777777">
                          <w:pPr>
                            <w:jc w:val="center"/>
                          </w:pPr>
                          <w:r>
                            <w:rPr>
                              <w:color w:val="0F243E"/>
                              <w:sz w:val="18"/>
                              <w:szCs w:val="18"/>
                            </w:rPr>
                            <w:fldChar w:fldCharType="begin"/>
                          </w:r>
                          <w:r>
                            <w:rPr>
                              <w:color w:val="0F243E"/>
                              <w:sz w:val="18"/>
                              <w:szCs w:val="18"/>
                            </w:rPr>
                            <w:instrText xml:space="preserve"> PAGE \* ARABIC </w:instrText>
                          </w:r>
                          <w:r>
                            <w:rPr>
                              <w:color w:val="0F243E"/>
                              <w:sz w:val="18"/>
                              <w:szCs w:val="18"/>
                            </w:rPr>
                            <w:fldChar w:fldCharType="separate"/>
                          </w:r>
                          <w:r>
                            <w:rPr>
                              <w:color w:val="0F243E"/>
                              <w:sz w:val="18"/>
                              <w:szCs w:val="18"/>
                            </w:rPr>
                            <w:t>19</w:t>
                          </w:r>
                          <w:r>
                            <w:rPr>
                              <w:color w:val="0F243E"/>
                              <w:sz w:val="18"/>
                              <w:szCs w:val="18"/>
                            </w:rPr>
                            <w:fldChar w:fldCharType="end"/>
                          </w:r>
                        </w:p>
                      </w:txbxContent>
                    </wps:txbx>
                    <wps:bodyPr vert="horz" wrap="square" lIns="0" tIns="35999" rIns="0" bIns="179999" anchor="ctr" anchorCtr="0" compatLnSpc="0">
                      <a:noAutofit/>
                    </wps:bodyPr>
                  </wps:wsp>
                </a:graphicData>
              </a:graphic>
            </wp:anchor>
          </w:drawing>
        </mc:Choice>
        <mc:Fallback>
          <w:pict w14:anchorId="5180E10A">
            <v:shapetype id="_x0000_t202" coordsize="21600,21600" o:spt="202" path="m,l,21600r21600,l21600,xe" w14:anchorId="208B5FAE">
              <v:stroke joinstyle="miter"/>
              <v:path gradientshapeok="t" o:connecttype="rect"/>
            </v:shapetype>
            <v:shape id="Textfeld 49" style="position:absolute;left:0;text-align:left;margin-left:207.25pt;margin-top:577.45pt;width:19.8pt;height:33.95pt;z-index:251737088;visibility:visible;mso-wrap-style:square;mso-wrap-distance-left:9pt;mso-wrap-distance-top:0;mso-wrap-distance-right:9pt;mso-wrap-distance-bottom:0;mso-position-horizontal:absolute;mso-position-horizontal-relative:page;mso-position-vertical:absolute;mso-position-vertical-relative:page;v-text-anchor:middle" o:spid="_x0000_s1028" fillcolor="#a6a6a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">
              <v:textbox inset="0,.99997mm,0,4.99997mm">
                <w:txbxContent>
                  <w:p w:rsidR="00D53DF7" w:rsidP="00D53DF7" w:rsidRDefault="00D53DF7" w14:paraId="24EA6B68" w14:textId="77777777">
                    <w:pPr>
                      <w:jc w:val="center"/>
                    </w:pPr>
                    <w:r>
                      <w:rPr>
                        <w:color w:val="0F243E"/>
                        <w:sz w:val="18"/>
                        <w:szCs w:val="18"/>
                      </w:rPr>
                      <w:fldChar w:fldCharType="begin"/>
                    </w:r>
                    <w:r>
                      <w:rPr>
                        <w:color w:val="0F243E"/>
                        <w:sz w:val="18"/>
                        <w:szCs w:val="18"/>
                      </w:rPr>
                      <w:instrText xml:space="preserve"> PAGE \* ARABIC </w:instrText>
                    </w:r>
                    <w:r>
                      <w:rPr>
                        <w:color w:val="0F243E"/>
                        <w:sz w:val="18"/>
                        <w:szCs w:val="18"/>
                      </w:rPr>
                      <w:fldChar w:fldCharType="separate"/>
                    </w:r>
                    <w:r>
                      <w:rPr>
                        <w:color w:val="0F243E"/>
                        <w:sz w:val="18"/>
                        <w:szCs w:val="18"/>
                      </w:rPr>
                      <w:t>19</w:t>
                    </w:r>
                    <w:r>
                      <w:rPr>
                        <w:color w:val="0F243E"/>
                        <w:sz w:val="18"/>
                        <w:szCs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53DF7" w:rsidRDefault="00D53DF7" w14:paraId="2EA1D44B" w14:textId="7247F94E">
    <w:pPr>
      <w:pStyle w:val="Fuzeile"/>
    </w:pPr>
    <w:r>
      <w:rPr>
        <w:noProof/>
        <w:lang w:eastAsia="de-DE"/>
      </w:rPr>
      <mc:AlternateContent>
        <mc:Choice Requires="wps">
          <w:drawing>
            <wp:anchor distT="0" distB="0" distL="114300" distR="114300" simplePos="0" relativeHeight="251739136" behindDoc="0" locked="0" layoutInCell="1" allowOverlap="1" wp14:anchorId="4E340911" wp14:editId="566E292C">
              <wp:simplePos x="0" y="0"/>
              <wp:positionH relativeFrom="page">
                <wp:posOffset>2494280</wp:posOffset>
              </wp:positionH>
              <wp:positionV relativeFrom="page">
                <wp:posOffset>7333986</wp:posOffset>
              </wp:positionV>
              <wp:extent cx="251460" cy="431167"/>
              <wp:effectExtent l="0" t="0" r="0" b="6985"/>
              <wp:wrapNone/>
              <wp:docPr id="87887353" name="Textfeld 49"/>
              <wp:cNvGraphicFramePr/>
              <a:graphic xmlns:a="http://schemas.openxmlformats.org/drawingml/2006/main">
                <a:graphicData uri="http://schemas.microsoft.com/office/word/2010/wordprocessingShape">
                  <wps:wsp>
                    <wps:cNvSpPr txBox="1"/>
                    <wps:spPr>
                      <a:xfrm>
                        <a:off x="0" y="0"/>
                        <a:ext cx="251460" cy="431167"/>
                      </a:xfrm>
                      <a:prstGeom prst="rect">
                        <a:avLst/>
                      </a:prstGeom>
                      <a:solidFill>
                        <a:srgbClr val="A6A6A6"/>
                      </a:solidFill>
                      <a:ln>
                        <a:noFill/>
                        <a:prstDash/>
                      </a:ln>
                    </wps:spPr>
                    <wps:txbx>
                      <w:txbxContent>
                        <w:p w:rsidR="00D53DF7" w:rsidP="00D53DF7" w:rsidRDefault="00D53DF7" w14:paraId="374B3F8C" w14:textId="77777777">
                          <w:pPr>
                            <w:jc w:val="center"/>
                          </w:pPr>
                          <w:r>
                            <w:rPr>
                              <w:color w:val="0F243E"/>
                              <w:sz w:val="18"/>
                              <w:szCs w:val="18"/>
                            </w:rPr>
                            <w:fldChar w:fldCharType="begin"/>
                          </w:r>
                          <w:r>
                            <w:rPr>
                              <w:color w:val="0F243E"/>
                              <w:sz w:val="18"/>
                              <w:szCs w:val="18"/>
                            </w:rPr>
                            <w:instrText xml:space="preserve"> PAGE \* ARABIC </w:instrText>
                          </w:r>
                          <w:r>
                            <w:rPr>
                              <w:color w:val="0F243E"/>
                              <w:sz w:val="18"/>
                              <w:szCs w:val="18"/>
                            </w:rPr>
                            <w:fldChar w:fldCharType="separate"/>
                          </w:r>
                          <w:r>
                            <w:rPr>
                              <w:color w:val="0F243E"/>
                              <w:sz w:val="18"/>
                              <w:szCs w:val="18"/>
                            </w:rPr>
                            <w:t>19</w:t>
                          </w:r>
                          <w:r>
                            <w:rPr>
                              <w:color w:val="0F243E"/>
                              <w:sz w:val="18"/>
                              <w:szCs w:val="18"/>
                            </w:rPr>
                            <w:fldChar w:fldCharType="end"/>
                          </w:r>
                        </w:p>
                      </w:txbxContent>
                    </wps:txbx>
                    <wps:bodyPr vert="horz" wrap="square" lIns="0" tIns="35999" rIns="0" bIns="179999" anchor="ctr" anchorCtr="0" compatLnSpc="0">
                      <a:noAutofit/>
                    </wps:bodyPr>
                  </wps:wsp>
                </a:graphicData>
              </a:graphic>
            </wp:anchor>
          </w:drawing>
        </mc:Choice>
        <mc:Fallback>
          <w:pict w14:anchorId="540FAB1B">
            <v:shapetype id="_x0000_t202" coordsize="21600,21600" o:spt="202" path="m,l,21600r21600,l21600,xe" w14:anchorId="4E340911">
              <v:stroke joinstyle="miter"/>
              <v:path gradientshapeok="t" o:connecttype="rect"/>
            </v:shapetype>
            <v:shape id="_x0000_s1029" style="position:absolute;left:0;text-align:left;margin-left:196.4pt;margin-top:577.5pt;width:19.8pt;height:33.95pt;z-index:251739136;visibility:visible;mso-wrap-style:square;mso-wrap-distance-left:9pt;mso-wrap-distance-top:0;mso-wrap-distance-right:9pt;mso-wrap-distance-bottom:0;mso-position-horizontal:absolute;mso-position-horizontal-relative:page;mso-position-vertical:absolute;mso-position-vertical-relative:page;v-text-anchor:middle" fillcolor="#a6a6a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">
              <v:textbox inset="0,.99997mm,0,4.99997mm">
                <w:txbxContent>
                  <w:p w:rsidR="00D53DF7" w:rsidP="00D53DF7" w:rsidRDefault="00D53DF7" w14:paraId="6D637135" w14:textId="77777777">
                    <w:pPr>
                      <w:jc w:val="center"/>
                    </w:pPr>
                    <w:r>
                      <w:rPr>
                        <w:color w:val="0F243E"/>
                        <w:sz w:val="18"/>
                        <w:szCs w:val="18"/>
                      </w:rPr>
                      <w:fldChar w:fldCharType="begin"/>
                    </w:r>
                    <w:r>
                      <w:rPr>
                        <w:color w:val="0F243E"/>
                        <w:sz w:val="18"/>
                        <w:szCs w:val="18"/>
                      </w:rPr>
                      <w:instrText xml:space="preserve"> PAGE \* ARABIC </w:instrText>
                    </w:r>
                    <w:r>
                      <w:rPr>
                        <w:color w:val="0F243E"/>
                        <w:sz w:val="18"/>
                        <w:szCs w:val="18"/>
                      </w:rPr>
                      <w:fldChar w:fldCharType="separate"/>
                    </w:r>
                    <w:r>
                      <w:rPr>
                        <w:color w:val="0F243E"/>
                        <w:sz w:val="18"/>
                        <w:szCs w:val="18"/>
                      </w:rPr>
                      <w:t>19</w:t>
                    </w:r>
                    <w:r>
                      <w:rPr>
                        <w:color w:val="0F243E"/>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53DF7" w:rsidRDefault="00D53DF7" w14:paraId="44E599AB" w14:textId="06E58141">
    <w:pPr>
      <w:pStyle w:val="Fuzeile"/>
    </w:pPr>
    <w:r>
      <w:rPr>
        <w:noProof/>
        <w:lang w:eastAsia="de-DE"/>
      </w:rPr>
      <mc:AlternateContent>
        <mc:Choice Requires="wps">
          <w:drawing>
            <wp:anchor distT="0" distB="0" distL="114300" distR="114300" simplePos="0" relativeHeight="251735040" behindDoc="0" locked="0" layoutInCell="1" allowOverlap="1" wp14:anchorId="2D9C3D02" wp14:editId="307D2CF9">
              <wp:simplePos x="0" y="0"/>
              <wp:positionH relativeFrom="page">
                <wp:posOffset>2537460</wp:posOffset>
              </wp:positionH>
              <wp:positionV relativeFrom="page">
                <wp:posOffset>7333986</wp:posOffset>
              </wp:positionV>
              <wp:extent cx="251460" cy="431167"/>
              <wp:effectExtent l="0" t="0" r="0" b="6985"/>
              <wp:wrapNone/>
              <wp:docPr id="466636525" name="Textfeld 49"/>
              <wp:cNvGraphicFramePr/>
              <a:graphic xmlns:a="http://schemas.openxmlformats.org/drawingml/2006/main">
                <a:graphicData uri="http://schemas.microsoft.com/office/word/2010/wordprocessingShape">
                  <wps:wsp>
                    <wps:cNvSpPr txBox="1"/>
                    <wps:spPr>
                      <a:xfrm>
                        <a:off x="0" y="0"/>
                        <a:ext cx="251460" cy="431167"/>
                      </a:xfrm>
                      <a:prstGeom prst="rect">
                        <a:avLst/>
                      </a:prstGeom>
                      <a:solidFill>
                        <a:srgbClr val="A6A6A6"/>
                      </a:solidFill>
                      <a:ln>
                        <a:noFill/>
                        <a:prstDash/>
                      </a:ln>
                    </wps:spPr>
                    <wps:txbx>
                      <w:txbxContent>
                        <w:p w:rsidR="00D53DF7" w:rsidP="00D53DF7" w:rsidRDefault="00D53DF7" w14:paraId="37451D33" w14:textId="77777777">
                          <w:pPr>
                            <w:jc w:val="center"/>
                          </w:pPr>
                          <w:r>
                            <w:rPr>
                              <w:color w:val="0F243E"/>
                              <w:sz w:val="18"/>
                              <w:szCs w:val="18"/>
                            </w:rPr>
                            <w:fldChar w:fldCharType="begin"/>
                          </w:r>
                          <w:r>
                            <w:rPr>
                              <w:color w:val="0F243E"/>
                              <w:sz w:val="18"/>
                              <w:szCs w:val="18"/>
                            </w:rPr>
                            <w:instrText xml:space="preserve"> PAGE \* ARABIC </w:instrText>
                          </w:r>
                          <w:r>
                            <w:rPr>
                              <w:color w:val="0F243E"/>
                              <w:sz w:val="18"/>
                              <w:szCs w:val="18"/>
                            </w:rPr>
                            <w:fldChar w:fldCharType="separate"/>
                          </w:r>
                          <w:r>
                            <w:rPr>
                              <w:color w:val="0F243E"/>
                              <w:sz w:val="18"/>
                              <w:szCs w:val="18"/>
                            </w:rPr>
                            <w:t>19</w:t>
                          </w:r>
                          <w:r>
                            <w:rPr>
                              <w:color w:val="0F243E"/>
                              <w:sz w:val="18"/>
                              <w:szCs w:val="18"/>
                            </w:rPr>
                            <w:fldChar w:fldCharType="end"/>
                          </w:r>
                        </w:p>
                      </w:txbxContent>
                    </wps:txbx>
                    <wps:bodyPr vert="horz" wrap="square" lIns="0" tIns="35999" rIns="0" bIns="179999" anchor="ctr" anchorCtr="0" compatLnSpc="0">
                      <a:noAutofit/>
                    </wps:bodyPr>
                  </wps:wsp>
                </a:graphicData>
              </a:graphic>
            </wp:anchor>
          </w:drawing>
        </mc:Choice>
        <mc:Fallback>
          <w:pict w14:anchorId="64C798ED">
            <v:shapetype id="_x0000_t202" coordsize="21600,21600" o:spt="202" path="m,l,21600r21600,l21600,xe" w14:anchorId="2D9C3D02">
              <v:stroke joinstyle="miter"/>
              <v:path gradientshapeok="t" o:connecttype="rect"/>
            </v:shapetype>
            <v:shape id="_x0000_s1033" style="position:absolute;left:0;text-align:left;margin-left:199.8pt;margin-top:577.5pt;width:19.8pt;height:33.95pt;z-index:251735040;visibility:visible;mso-wrap-style:square;mso-wrap-distance-left:9pt;mso-wrap-distance-top:0;mso-wrap-distance-right:9pt;mso-wrap-distance-bottom:0;mso-position-horizontal:absolute;mso-position-horizontal-relative:page;mso-position-vertical:absolute;mso-position-vertical-relative:page;v-text-anchor:middle" fillcolor="#a6a6a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">
              <v:textbox inset="0,.99997mm,0,4.99997mm">
                <w:txbxContent>
                  <w:p w:rsidR="00D53DF7" w:rsidP="00D53DF7" w:rsidRDefault="00D53DF7" w14:paraId="073E44A7" w14:textId="77777777">
                    <w:pPr>
                      <w:jc w:val="center"/>
                    </w:pPr>
                    <w:r>
                      <w:rPr>
                        <w:color w:val="0F243E"/>
                        <w:sz w:val="18"/>
                        <w:szCs w:val="18"/>
                      </w:rPr>
                      <w:fldChar w:fldCharType="begin"/>
                    </w:r>
                    <w:r>
                      <w:rPr>
                        <w:color w:val="0F243E"/>
                        <w:sz w:val="18"/>
                        <w:szCs w:val="18"/>
                      </w:rPr>
                      <w:instrText xml:space="preserve"> PAGE \* ARABIC </w:instrText>
                    </w:r>
                    <w:r>
                      <w:rPr>
                        <w:color w:val="0F243E"/>
                        <w:sz w:val="18"/>
                        <w:szCs w:val="18"/>
                      </w:rPr>
                      <w:fldChar w:fldCharType="separate"/>
                    </w:r>
                    <w:r>
                      <w:rPr>
                        <w:color w:val="0F243E"/>
                        <w:sz w:val="18"/>
                        <w:szCs w:val="18"/>
                      </w:rPr>
                      <w:t>19</w:t>
                    </w:r>
                    <w:r>
                      <w:rPr>
                        <w:color w:val="0F243E"/>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E3D" w:rsidRDefault="00127E3D" w14:paraId="4DAE0404" w14:textId="77777777">
      <w:r>
        <w:rPr>
          <w:color w:val="000000"/>
        </w:rPr>
        <w:separator/>
      </w:r>
    </w:p>
  </w:footnote>
  <w:footnote w:type="continuationSeparator" w:id="0">
    <w:p w:rsidR="00127E3D" w:rsidRDefault="00127E3D" w14:paraId="5EE74DD5" w14:textId="77777777">
      <w:r>
        <w:continuationSeparator/>
      </w:r>
    </w:p>
  </w:footnote>
  <w:footnote w:id="1">
    <w:p w:rsidRPr="004E4A8A" w:rsidR="00073D36" w:rsidP="004E4A8A" w:rsidRDefault="00073D36" w14:paraId="7020DAC4" w14:textId="4234CD12">
      <w:pPr>
        <w:pStyle w:val="Funotentext"/>
      </w:pPr>
      <w:r w:rsidRPr="00AF1B80">
        <w:rPr>
          <w:rStyle w:val="Funotenzeichen"/>
          <w:sz w:val="18"/>
          <w:szCs w:val="18"/>
        </w:rPr>
        <w:footnoteRef/>
      </w:r>
      <w:r w:rsidRPr="004E4A8A">
        <w:rPr>
          <w:sz w:val="18"/>
          <w:szCs w:val="18"/>
        </w:rPr>
        <w:t xml:space="preserve"> </w:t>
      </w:r>
      <w:r w:rsidRPr="004E4A8A" w:rsidR="00B02FF2">
        <w:rPr>
          <w:sz w:val="18"/>
          <w:szCs w:val="18"/>
        </w:rPr>
        <w:t>Karten „Zuversicht“ (Art.-Nr. 2530, 2531, 2532)</w:t>
      </w:r>
      <w:r w:rsidRPr="004E4A8A" w:rsidR="004E4A8A">
        <w:rPr>
          <w:sz w:val="18"/>
          <w:szCs w:val="18"/>
        </w:rPr>
        <w:t>.</w:t>
      </w:r>
    </w:p>
  </w:footnote>
  <w:footnote w:id="2">
    <w:p w:rsidR="00AF0492" w:rsidP="00403833" w:rsidRDefault="00AF0492" w14:paraId="2CF2B7A3" w14:textId="77777777">
      <w:pPr>
        <w:pStyle w:val="Funotentext"/>
        <w:jc w:val="left"/>
        <w:rPr>
          <w:rFonts w:asciiTheme="minorHAnsi" w:hAnsiTheme="minorHAnsi" w:cstheme="minorBidi"/>
          <w:lang w:eastAsia="en-US"/>
        </w:rPr>
      </w:pPr>
      <w:r>
        <w:rPr>
          <w:rStyle w:val="Funotenzeichen"/>
        </w:rPr>
        <w:footnoteRef/>
      </w:r>
      <w:r>
        <w:t xml:space="preserve"> </w:t>
      </w:r>
      <w:r w:rsidRPr="00AA34D3">
        <w:rPr>
          <w:sz w:val="18"/>
          <w:szCs w:val="18"/>
        </w:rPr>
        <w:t>Die Wortbildung umfasst zwei ältere Präfixe, die auf „zukunftsbezogenes Voraus</w:t>
      </w:r>
      <w:r w:rsidRPr="00AA34D3">
        <w:rPr>
          <w:sz w:val="18"/>
          <w:szCs w:val="18"/>
        </w:rPr>
        <w:noBreakHyphen/>
      </w:r>
      <w:r w:rsidRPr="00AA34D3">
        <w:rPr>
          <w:sz w:val="18"/>
          <w:szCs w:val="18"/>
        </w:rPr>
        <w:t xml:space="preserve">Schauen“ verweisen. Der zweite Bestandteil </w:t>
      </w:r>
      <w:r w:rsidRPr="00AA34D3">
        <w:rPr>
          <w:b/>
          <w:bCs/>
          <w:sz w:val="18"/>
          <w:szCs w:val="18"/>
        </w:rPr>
        <w:t>„Sicht“</w:t>
      </w:r>
      <w:r w:rsidRPr="00AA34D3">
        <w:rPr>
          <w:sz w:val="18"/>
          <w:szCs w:val="18"/>
        </w:rPr>
        <w:t xml:space="preserve"> stammt aus dem althochdeutschen </w:t>
      </w:r>
      <w:proofErr w:type="spellStart"/>
      <w:r w:rsidRPr="00AA34D3">
        <w:rPr>
          <w:sz w:val="18"/>
          <w:szCs w:val="18"/>
        </w:rPr>
        <w:t>siht</w:t>
      </w:r>
      <w:proofErr w:type="spellEnd"/>
      <w:r w:rsidRPr="00AA34D3">
        <w:rPr>
          <w:sz w:val="18"/>
          <w:szCs w:val="18"/>
        </w:rPr>
        <w:t xml:space="preserve"> („das Sehen, Anblick“).</w:t>
      </w:r>
    </w:p>
  </w:footnote>
  <w:footnote w:id="3">
    <w:p w:rsidR="00AF0492" w:rsidP="00403833" w:rsidRDefault="00AF0492" w14:paraId="767BA4AE" w14:textId="77777777">
      <w:pPr>
        <w:pStyle w:val="Funotentext"/>
        <w:jc w:val="left"/>
      </w:pPr>
      <w:r>
        <w:rPr>
          <w:rStyle w:val="Funotenzeichen"/>
        </w:rPr>
        <w:footnoteRef/>
      </w:r>
      <w:r>
        <w:t xml:space="preserve"> </w:t>
      </w:r>
      <w:r w:rsidRPr="00AA34D3">
        <w:rPr>
          <w:sz w:val="18"/>
          <w:szCs w:val="18"/>
        </w:rPr>
        <w:t>Zum Zusammenhang von Notker und dem Begriff „Zuversicht“: https://original-magazin.at/notkers-zuversicht</w:t>
      </w:r>
    </w:p>
  </w:footnote>
  <w:footnote w:id="4">
    <w:p w:rsidR="00AA34D3" w:rsidRDefault="00AA34D3" w14:paraId="563DBD85" w14:textId="0A865879">
      <w:pPr>
        <w:pStyle w:val="Funotentext"/>
      </w:pPr>
      <w:r>
        <w:rPr>
          <w:rStyle w:val="Funotenzeichen"/>
        </w:rPr>
        <w:footnoteRef/>
      </w:r>
      <w:r>
        <w:t xml:space="preserve"> </w:t>
      </w:r>
      <w:r w:rsidRPr="00AF0492">
        <w:rPr>
          <w:sz w:val="18"/>
          <w:szCs w:val="18"/>
        </w:rPr>
        <w:t>1Mose 8,22</w:t>
      </w:r>
      <w:r w:rsidRPr="00AA34D3">
        <w:rPr>
          <w:sz w:val="18"/>
          <w:szCs w:val="18"/>
        </w:rPr>
        <w:t>.</w:t>
      </w:r>
    </w:p>
  </w:footnote>
  <w:footnote w:id="5">
    <w:p w:rsidR="00AF0492" w:rsidP="00403833" w:rsidRDefault="00AF0492" w14:paraId="00699775" w14:textId="77777777">
      <w:pPr>
        <w:pStyle w:val="Funotentext"/>
        <w:jc w:val="left"/>
      </w:pPr>
      <w:r>
        <w:rPr>
          <w:rStyle w:val="Funotenzeichen"/>
        </w:rPr>
        <w:footnoteRef/>
      </w:r>
      <w:r>
        <w:t xml:space="preserve"> </w:t>
      </w:r>
      <w:r w:rsidRPr="00AA34D3">
        <w:rPr>
          <w:sz w:val="18"/>
          <w:szCs w:val="18"/>
        </w:rPr>
        <w:t>Weitere Informationen: https://www.faz.net/aktuell/feuilleton/bilder-und-zeiten/etymologie-zuversicht-und-was-sie-ist-19572372.html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46D2B" w:rsidRDefault="00E46D2B" w14:paraId="118AB5D1" w14:textId="77777777">
    <w:pPr>
      <w:pStyle w:val="Kopfzeile"/>
    </w:pPr>
    <w:r>
      <w:rPr>
        <w:noProof/>
        <w:lang w:eastAsia="de-DE"/>
      </w:rPr>
      <mc:AlternateContent>
        <mc:Choice Requires="wps">
          <w:drawing>
            <wp:anchor distT="0" distB="0" distL="114300" distR="114300" simplePos="0" relativeHeight="251728896" behindDoc="0" locked="0" layoutInCell="1" allowOverlap="1" wp14:anchorId="116DC548" wp14:editId="3B361108">
              <wp:simplePos x="0" y="0"/>
              <wp:positionH relativeFrom="column">
                <wp:posOffset>-9525</wp:posOffset>
              </wp:positionH>
              <wp:positionV relativeFrom="paragraph">
                <wp:posOffset>-568325</wp:posOffset>
              </wp:positionV>
              <wp:extent cx="1757047" cy="683898"/>
              <wp:effectExtent l="0" t="0" r="0" b="1902"/>
              <wp:wrapNone/>
              <wp:docPr id="511510816" name="Text Box 25"/>
              <wp:cNvGraphicFramePr/>
              <a:graphic xmlns:a="http://schemas.openxmlformats.org/drawingml/2006/main">
                <a:graphicData uri="http://schemas.microsoft.com/office/word/2010/wordprocessingShape">
                  <wps:wsp>
                    <wps:cNvSpPr txBox="1"/>
                    <wps:spPr>
                      <a:xfrm>
                        <a:off x="0" y="0"/>
                        <a:ext cx="1757047" cy="683898"/>
                      </a:xfrm>
                      <a:prstGeom prst="rect">
                        <a:avLst/>
                      </a:prstGeom>
                      <a:solidFill>
                        <a:srgbClr val="A5A5A5"/>
                      </a:solidFill>
                      <a:ln>
                        <a:noFill/>
                        <a:prstDash/>
                      </a:ln>
                    </wps:spPr>
                    <wps:txbx>
                      <w:txbxContent>
                        <w:p w:rsidR="00E46D2B" w:rsidRDefault="00AF1B80" w14:paraId="35A7F619" w14:textId="6DF50477">
                          <w:pPr>
                            <w:pStyle w:val="GIRubrik"/>
                          </w:pPr>
                          <w:r>
                            <w:t>Die Karten „Zuversicht“</w:t>
                          </w:r>
                        </w:p>
                      </w:txbxContent>
                    </wps:txbx>
                    <wps:bodyPr vert="horz" wrap="none" lIns="107999" tIns="287999" rIns="107999" bIns="126004" anchor="b" anchorCtr="0" compatLnSpc="0">
                      <a:noAutofit/>
                    </wps:bodyPr>
                  </wps:wsp>
                </a:graphicData>
              </a:graphic>
            </wp:anchor>
          </w:drawing>
        </mc:Choice>
        <mc:Fallback>
          <w:pict w14:anchorId="219B267A">
            <v:shapetype id="_x0000_t202" coordsize="21600,21600" o:spt="202" path="m,l,21600r21600,l21600,xe" w14:anchorId="116DC548">
              <v:stroke joinstyle="miter"/>
              <v:path gradientshapeok="t" o:connecttype="rect"/>
            </v:shapetype>
            <v:shape id="Text Box 25" style="position:absolute;left:0;text-align:left;margin-left:-.75pt;margin-top:-44.75pt;width:138.35pt;height:53.85pt;z-index:251728896;visibility:visible;mso-wrap-style:none;mso-wrap-distance-left:9pt;mso-wrap-distance-top:0;mso-wrap-distance-right:9pt;mso-wrap-distance-bottom:0;mso-position-horizontal:absolute;mso-position-horizontal-relative:text;mso-position-vertical:absolute;mso-position-vertical-relative:text;v-text-anchor:bottom" o:spid="_x0000_s1026" fillcolor="#a5a5a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">
              <v:textbox inset="2.99997mm,7.99997mm,2.99997mm,3.50011mm">
                <w:txbxContent>
                  <w:p w:rsidR="00E46D2B" w:rsidRDefault="00AF1B80" w14:paraId="0AEE5C7A" w14:textId="6DF50477">
                    <w:pPr>
                      <w:pStyle w:val="GIRubrik"/>
                    </w:pPr>
                    <w:r>
                      <w:t>Die Karten „Zuversicht“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46D2B" w:rsidRDefault="00E46D2B" w14:paraId="11735D73" w14:textId="77777777">
    <w:pPr>
      <w:pStyle w:val="Kopfzeile"/>
    </w:pPr>
    <w:r>
      <w:rPr>
        <w:noProof/>
        <w:lang w:eastAsia="de-DE"/>
      </w:rPr>
      <mc:AlternateContent>
        <mc:Choice Requires="wps">
          <w:drawing>
            <wp:anchor distT="0" distB="0" distL="114300" distR="114300" simplePos="0" relativeHeight="251730944" behindDoc="0" locked="0" layoutInCell="1" allowOverlap="1" wp14:anchorId="11D4C2AC" wp14:editId="11E4EEC0">
              <wp:simplePos x="0" y="0"/>
              <wp:positionH relativeFrom="column">
                <wp:posOffset>1461674</wp:posOffset>
              </wp:positionH>
              <wp:positionV relativeFrom="paragraph">
                <wp:posOffset>-561340</wp:posOffset>
              </wp:positionV>
              <wp:extent cx="1757047" cy="683898"/>
              <wp:effectExtent l="0" t="0" r="0" b="1902"/>
              <wp:wrapNone/>
              <wp:docPr id="1329883296" name="Text Box 21"/>
              <wp:cNvGraphicFramePr/>
              <a:graphic xmlns:a="http://schemas.openxmlformats.org/drawingml/2006/main">
                <a:graphicData uri="http://schemas.microsoft.com/office/word/2010/wordprocessingShape">
                  <wps:wsp>
                    <wps:cNvSpPr txBox="1"/>
                    <wps:spPr>
                      <a:xfrm>
                        <a:off x="0" y="0"/>
                        <a:ext cx="1757047" cy="683898"/>
                      </a:xfrm>
                      <a:prstGeom prst="rect">
                        <a:avLst/>
                      </a:prstGeom>
                      <a:solidFill>
                        <a:srgbClr val="A5A5A5"/>
                      </a:solidFill>
                      <a:ln>
                        <a:noFill/>
                        <a:prstDash/>
                      </a:ln>
                    </wps:spPr>
                    <wps:txbx>
                      <w:txbxContent>
                        <w:p w:rsidR="00E46D2B" w:rsidRDefault="00AF1B80" w14:paraId="7F2BC0EC" w14:textId="02E5EDBD">
                          <w:pPr>
                            <w:pStyle w:val="GIRubrik"/>
                          </w:pPr>
                          <w:r>
                            <w:t>Die Karten „Zuversicht“</w:t>
                          </w:r>
                        </w:p>
                      </w:txbxContent>
                    </wps:txbx>
                    <wps:bodyPr vert="horz" wrap="none" lIns="107999" tIns="287999" rIns="107999" bIns="126004" anchor="b" anchorCtr="0" compatLnSpc="0">
                      <a:noAutofit/>
                    </wps:bodyPr>
                  </wps:wsp>
                </a:graphicData>
              </a:graphic>
            </wp:anchor>
          </w:drawing>
        </mc:Choice>
        <mc:Fallback>
          <w:pict w14:anchorId="49269C0B">
            <v:shapetype id="_x0000_t202" coordsize="21600,21600" o:spt="202" path="m,l,21600r21600,l21600,xe" w14:anchorId="11D4C2AC">
              <v:stroke joinstyle="miter"/>
              <v:path gradientshapeok="t" o:connecttype="rect"/>
            </v:shapetype>
            <v:shape id="Text Box 21" style="position:absolute;left:0;text-align:left;margin-left:115.1pt;margin-top:-44.2pt;width:138.35pt;height:53.85pt;z-index:251730944;visibility:visible;mso-wrap-style:none;mso-wrap-distance-left:9pt;mso-wrap-distance-top:0;mso-wrap-distance-right:9pt;mso-wrap-distance-bottom:0;mso-position-horizontal:absolute;mso-position-horizontal-relative:text;mso-position-vertical:absolute;mso-position-vertical-relative:text;v-text-anchor:bottom" o:spid="_x0000_s1027" fillcolor="#a5a5a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">
              <v:textbox inset="2.99997mm,7.99997mm,2.99997mm,3.50011mm">
                <w:txbxContent>
                  <w:p w:rsidR="00E46D2B" w:rsidRDefault="00AF1B80" w14:paraId="5B6F1435" w14:textId="02E5EDBD">
                    <w:pPr>
                      <w:pStyle w:val="GIRubrik"/>
                    </w:pPr>
                    <w:r>
                      <w:t>Die Karten „Zuversicht“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46D2B" w:rsidRDefault="00403833" w14:paraId="510197D5" w14:textId="770CA4BD">
    <w:pPr>
      <w:pStyle w:val="Kopfzeile"/>
    </w:pPr>
    <w:r>
      <w:rPr>
        <w:noProof/>
        <w:lang w:eastAsia="de-DE"/>
      </w:rPr>
      <mc:AlternateContent>
        <mc:Choice Requires="wps">
          <w:drawing>
            <wp:anchor distT="0" distB="0" distL="114300" distR="114300" simplePos="0" relativeHeight="251732992" behindDoc="0" locked="0" layoutInCell="1" allowOverlap="1" wp14:anchorId="3B18DF4C" wp14:editId="3D94E23A">
              <wp:simplePos x="0" y="0"/>
              <wp:positionH relativeFrom="column">
                <wp:posOffset>1472948</wp:posOffset>
              </wp:positionH>
              <wp:positionV relativeFrom="paragraph">
                <wp:posOffset>-563880</wp:posOffset>
              </wp:positionV>
              <wp:extent cx="1757047" cy="683898"/>
              <wp:effectExtent l="0" t="0" r="0" b="1902"/>
              <wp:wrapNone/>
              <wp:docPr id="1032599383" name="Text Box 25"/>
              <wp:cNvGraphicFramePr/>
              <a:graphic xmlns:a="http://schemas.openxmlformats.org/drawingml/2006/main">
                <a:graphicData uri="http://schemas.microsoft.com/office/word/2010/wordprocessingShape">
                  <wps:wsp>
                    <wps:cNvSpPr txBox="1"/>
                    <wps:spPr>
                      <a:xfrm>
                        <a:off x="0" y="0"/>
                        <a:ext cx="1757047" cy="683898"/>
                      </a:xfrm>
                      <a:prstGeom prst="rect">
                        <a:avLst/>
                      </a:prstGeom>
                      <a:solidFill>
                        <a:srgbClr val="A5A5A5"/>
                      </a:solidFill>
                      <a:ln>
                        <a:noFill/>
                        <a:prstDash/>
                      </a:ln>
                    </wps:spPr>
                    <wps:txbx>
                      <w:txbxContent>
                        <w:p w:rsidR="00403833" w:rsidP="00403833" w:rsidRDefault="00AF1B80" w14:paraId="314D218B" w14:textId="458E2561">
                          <w:pPr>
                            <w:pStyle w:val="GIRubrik"/>
                          </w:pPr>
                          <w:r>
                            <w:t>Die Karten „Zuversicht“</w:t>
                          </w:r>
                        </w:p>
                      </w:txbxContent>
                    </wps:txbx>
                    <wps:bodyPr vert="horz" wrap="none" lIns="107999" tIns="287999" rIns="107999" bIns="126004" anchor="b" anchorCtr="0" compatLnSpc="0">
                      <a:noAutofit/>
                    </wps:bodyPr>
                  </wps:wsp>
                </a:graphicData>
              </a:graphic>
            </wp:anchor>
          </w:drawing>
        </mc:Choice>
        <mc:Fallback>
          <w:pict w14:anchorId="43A22544">
            <v:shapetype id="_x0000_t202" coordsize="21600,21600" o:spt="202" path="m,l,21600r21600,l21600,xe" w14:anchorId="3B18DF4C">
              <v:stroke joinstyle="miter"/>
              <v:path gradientshapeok="t" o:connecttype="rect"/>
            </v:shapetype>
            <v:shape id="_x0000_s1030" style="position:absolute;left:0;text-align:left;margin-left:116pt;margin-top:-44.4pt;width:138.35pt;height:53.85pt;z-index:251732992;visibility:visible;mso-wrap-style:none;mso-wrap-distance-left:9pt;mso-wrap-distance-top:0;mso-wrap-distance-right:9pt;mso-wrap-distance-bottom:0;mso-position-horizontal:absolute;mso-position-horizontal-relative:text;mso-position-vertical:absolute;mso-position-vertical-relative:text;v-text-anchor:bottom" fillcolor="#a5a5a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">
              <v:textbox inset="2.99997mm,7.99997mm,2.99997mm,3.50011mm">
                <w:txbxContent>
                  <w:p w:rsidR="00403833" w:rsidP="00403833" w:rsidRDefault="00AF1B80" w14:paraId="704B3B57" w14:textId="458E2561">
                    <w:pPr>
                      <w:pStyle w:val="GIRubrik"/>
                    </w:pPr>
                    <w:r>
                      <w:t>Die Karten „Zuversicht“</w:t>
                    </w:r>
                  </w:p>
                </w:txbxContent>
              </v:textbox>
            </v:shape>
          </w:pict>
        </mc:Fallback>
      </mc:AlternateContent>
    </w:r>
    <w:r w:rsidR="00E46D2B">
      <w:rPr>
        <w:noProof/>
        <w:lang w:eastAsia="de-DE"/>
      </w:rPr>
      <mc:AlternateContent>
        <mc:Choice Requires="wps">
          <w:drawing>
            <wp:anchor distT="0" distB="0" distL="114300" distR="114300" simplePos="0" relativeHeight="251725824" behindDoc="0" locked="0" layoutInCell="1" allowOverlap="1" wp14:anchorId="035D2538" wp14:editId="73E37993">
              <wp:simplePos x="0" y="0"/>
              <wp:positionH relativeFrom="column">
                <wp:posOffset>2542</wp:posOffset>
              </wp:positionH>
              <wp:positionV relativeFrom="paragraph">
                <wp:posOffset>7245989</wp:posOffset>
              </wp:positionV>
              <wp:extent cx="935358" cy="575313"/>
              <wp:effectExtent l="0" t="0" r="0" b="0"/>
              <wp:wrapNone/>
              <wp:docPr id="1327403441" name="Text Box 27"/>
              <wp:cNvGraphicFramePr/>
              <a:graphic xmlns:a="http://schemas.openxmlformats.org/drawingml/2006/main">
                <a:graphicData uri="http://schemas.microsoft.com/office/word/2010/wordprocessingShape">
                  <wps:wsp>
                    <wps:cNvSpPr txBox="1"/>
                    <wps:spPr>
                      <a:xfrm>
                        <a:off x="0" y="0"/>
                        <a:ext cx="935358" cy="575313"/>
                      </a:xfrm>
                      <a:prstGeom prst="rect">
                        <a:avLst/>
                      </a:prstGeom>
                      <a:solidFill>
                        <a:srgbClr val="A5A5A5"/>
                      </a:solidFill>
                      <a:ln>
                        <a:noFill/>
                        <a:prstDash/>
                      </a:ln>
                    </wps:spPr>
                    <wps:txbx>
                      <w:txbxContent>
                        <w:p w:rsidR="00E46D2B" w:rsidRDefault="00E46D2B" w14:paraId="3E7D2EAF" w14:textId="77777777">
                          <w:pPr>
                            <w:pStyle w:val="GIRubrik"/>
                          </w:pPr>
                          <w:r>
                            <w:t>inhalt</w:t>
                          </w:r>
                        </w:p>
                      </w:txbxContent>
                    </wps:txbx>
                    <wps:bodyPr vert="horz" wrap="none" lIns="107999" tIns="287999" rIns="107999" bIns="126004" anchor="b" anchorCtr="0" compatLnSpc="0">
                      <a:noAutofit/>
                    </wps:bodyPr>
                  </wps:wsp>
                </a:graphicData>
              </a:graphic>
            </wp:anchor>
          </w:drawing>
        </mc:Choice>
        <mc:Fallback xmlns:a="http://schemas.openxmlformats.org/drawingml/2006/main">
          <w:pict w14:anchorId="2FFC3D89">
            <v:shapetype id="_x0000_t202" coordsize="21600,21600" o:spt="202" path="m,l,21600r21600,l21600,xe" w14:anchorId="035D2538">
              <v:stroke joinstyle="miter"/>
              <v:path gradientshapeok="t" o:connecttype="rect"/>
            </v:shapetype>
            <v:shape id="_x0000_s1049" style="position:absolute;left:0;text-align:left;margin-left:.2pt;margin-top:570.55pt;width:73.65pt;height:45.3pt;z-index:251725824;visibility:visible;mso-wrap-style:none;mso-wrap-distance-left:9pt;mso-wrap-distance-top:0;mso-wrap-distance-right:9pt;mso-wrap-distance-bottom:0;mso-position-horizontal:absolute;mso-position-horizontal-relative:text;mso-position-vertical:absolute;mso-position-vertical-relative:text;v-text-anchor:bottom" fillcolor="#a5a5a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">
              <v:textbox inset="2.99997mm,7.99997mm,2.99997mm,3.50011mm">
                <w:txbxContent>
                  <w:p w:rsidR="00E46D2B" w:rsidRDefault="00E46D2B" w14:paraId="01B04D21" w14:textId="77777777">
                    <w:pPr>
                      <w:pStyle w:val="GIRubrik"/>
                    </w:pPr>
                    <w:r>
                      <w:t>inhalt</w:t>
                    </w:r>
                  </w:p>
                </w:txbxContent>
              </v:textbox>
            </v:shape>
          </w:pict>
        </mc:Fallback>
      </mc:AlternateContent>
    </w:r>
    <w:r w:rsidR="00E46D2B">
      <w:rPr>
        <w:noProof/>
        <w:lang w:eastAsia="de-DE"/>
      </w:rPr>
      <mc:AlternateContent>
        <mc:Choice Requires="wps">
          <w:drawing>
            <wp:anchor distT="0" distB="0" distL="114300" distR="114300" simplePos="0" relativeHeight="251724800" behindDoc="0" locked="0" layoutInCell="1" allowOverlap="1" wp14:anchorId="1875FDA9" wp14:editId="0190F498">
              <wp:simplePos x="0" y="0"/>
              <wp:positionH relativeFrom="column">
                <wp:posOffset>2542</wp:posOffset>
              </wp:positionH>
              <wp:positionV relativeFrom="paragraph">
                <wp:posOffset>7236461</wp:posOffset>
              </wp:positionV>
              <wp:extent cx="935358" cy="575313"/>
              <wp:effectExtent l="0" t="0" r="0" b="0"/>
              <wp:wrapNone/>
              <wp:docPr id="1889082918" name="Text Box 28"/>
              <wp:cNvGraphicFramePr/>
              <a:graphic xmlns:a="http://schemas.openxmlformats.org/drawingml/2006/main">
                <a:graphicData uri="http://schemas.microsoft.com/office/word/2010/wordprocessingShape">
                  <wps:wsp>
                    <wps:cNvSpPr txBox="1"/>
                    <wps:spPr>
                      <a:xfrm>
                        <a:off x="0" y="0"/>
                        <a:ext cx="935358" cy="575313"/>
                      </a:xfrm>
                      <a:prstGeom prst="rect">
                        <a:avLst/>
                      </a:prstGeom>
                      <a:solidFill>
                        <a:srgbClr val="A5A5A5"/>
                      </a:solidFill>
                      <a:ln>
                        <a:noFill/>
                        <a:prstDash/>
                      </a:ln>
                    </wps:spPr>
                    <wps:txbx>
                      <w:txbxContent>
                        <w:p w:rsidR="00E46D2B" w:rsidRDefault="00E46D2B" w14:paraId="12377AFE" w14:textId="77777777">
                          <w:pPr>
                            <w:pStyle w:val="GIRubrik"/>
                          </w:pPr>
                          <w:r>
                            <w:t>inhalt</w:t>
                          </w:r>
                        </w:p>
                      </w:txbxContent>
                    </wps:txbx>
                    <wps:bodyPr vert="horz" wrap="none" lIns="107999" tIns="287999" rIns="107999" bIns="126004" anchor="b" anchorCtr="0" compatLnSpc="0">
                      <a:noAutofit/>
                    </wps:bodyPr>
                  </wps:wsp>
                </a:graphicData>
              </a:graphic>
            </wp:anchor>
          </w:drawing>
        </mc:Choice>
        <mc:Fallback xmlns:a="http://schemas.openxmlformats.org/drawingml/2006/main">
          <w:pict w14:anchorId="7738D136">
            <v:shape id="_x0000_s1050" style="position:absolute;left:0;text-align:left;margin-left:.2pt;margin-top:569.8pt;width:73.65pt;height:45.3pt;z-index:251724800;visibility:visible;mso-wrap-style:none;mso-wrap-distance-left:9pt;mso-wrap-distance-top:0;mso-wrap-distance-right:9pt;mso-wrap-distance-bottom:0;mso-position-horizontal:absolute;mso-position-horizontal-relative:text;mso-position-vertical:absolute;mso-position-vertical-relative:text;v-text-anchor:bottom" fillcolor="#a5a5a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" w14:anchorId="1875FDA9">
              <v:textbox inset="2.99997mm,7.99997mm,2.99997mm,3.50011mm">
                <w:txbxContent>
                  <w:p w:rsidR="00E46D2B" w:rsidRDefault="00E46D2B" w14:paraId="01F7D2F4" w14:textId="77777777">
                    <w:pPr>
                      <w:pStyle w:val="GIRubrik"/>
                    </w:pPr>
                    <w:r>
                      <w:t>inhalt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603"/>
    <w:multiLevelType w:val="multilevel"/>
    <w:tmpl w:val="FD4A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E62F5"/>
    <w:multiLevelType w:val="hybridMultilevel"/>
    <w:tmpl w:val="1A885468"/>
    <w:lvl w:ilvl="0" w:tplc="A7B203EE">
      <w:numFmt w:val="bullet"/>
      <w:lvlText w:val="-"/>
      <w:lvlJc w:val="left"/>
      <w:pPr>
        <w:ind w:left="720" w:hanging="360"/>
      </w:pPr>
      <w:rPr>
        <w:rFonts w:hint="default" w:ascii="Times" w:hAnsi="Times" w:eastAsia="Times New Roman" w:cs="Time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FC36B44"/>
    <w:multiLevelType w:val="hybridMultilevel"/>
    <w:tmpl w:val="2E9C7886"/>
    <w:lvl w:ilvl="0" w:tplc="A7B203EE">
      <w:numFmt w:val="bullet"/>
      <w:lvlText w:val="-"/>
      <w:lvlJc w:val="left"/>
      <w:pPr>
        <w:ind w:left="720" w:hanging="360"/>
      </w:pPr>
      <w:rPr>
        <w:rFonts w:hint="default" w:ascii="Times" w:hAnsi="Times" w:eastAsia="Times New Roman" w:cs="Time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150D53D4"/>
    <w:multiLevelType w:val="hybridMultilevel"/>
    <w:tmpl w:val="5BFA179A"/>
    <w:lvl w:ilvl="0" w:tplc="A7B203EE">
      <w:numFmt w:val="bullet"/>
      <w:lvlText w:val="-"/>
      <w:lvlJc w:val="left"/>
      <w:pPr>
        <w:ind w:left="720" w:hanging="360"/>
      </w:pPr>
      <w:rPr>
        <w:rFonts w:hint="default" w:ascii="Times" w:hAnsi="Times" w:eastAsia="Times New Roman" w:cs="Time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264B4467"/>
    <w:multiLevelType w:val="hybridMultilevel"/>
    <w:tmpl w:val="71F89A70"/>
    <w:lvl w:ilvl="0" w:tplc="422E53C0">
      <w:numFmt w:val="bullet"/>
      <w:lvlText w:val="-"/>
      <w:lvlJc w:val="left"/>
      <w:pPr>
        <w:ind w:left="1065" w:hanging="705"/>
      </w:pPr>
      <w:rPr>
        <w:rFonts w:hint="default" w:ascii="Times" w:hAnsi="Times" w:eastAsia="Times New Roman" w:cs="Time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299576B7"/>
    <w:multiLevelType w:val="singleLevel"/>
    <w:tmpl w:val="2BDCDEFC"/>
    <w:lvl w:ilvl="0">
      <w:start w:val="1"/>
      <w:numFmt w:val="bullet"/>
      <w:pStyle w:val="EANumerierung2-Punkte"/>
      <w:lvlText w:val=""/>
      <w:lvlJc w:val="left"/>
      <w:pPr>
        <w:tabs>
          <w:tab w:val="num" w:pos="360"/>
        </w:tabs>
        <w:ind w:left="360" w:hanging="360"/>
      </w:pPr>
      <w:rPr>
        <w:rFonts w:hint="default" w:ascii="Symbol" w:hAnsi="Symbol"/>
      </w:rPr>
    </w:lvl>
  </w:abstractNum>
  <w:abstractNum w:abstractNumId="6" w15:restartNumberingAfterBreak="0">
    <w:nsid w:val="2BC42FAC"/>
    <w:multiLevelType w:val="hybridMultilevel"/>
    <w:tmpl w:val="14FEA2E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369E05B2"/>
    <w:multiLevelType w:val="hybridMultilevel"/>
    <w:tmpl w:val="702E01A4"/>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3DBF199E"/>
    <w:multiLevelType w:val="hybridMultilevel"/>
    <w:tmpl w:val="D506EE0E"/>
    <w:lvl w:ilvl="0" w:tplc="A7B203EE">
      <w:numFmt w:val="bullet"/>
      <w:lvlText w:val="-"/>
      <w:lvlJc w:val="left"/>
      <w:pPr>
        <w:ind w:left="720" w:hanging="360"/>
      </w:pPr>
      <w:rPr>
        <w:rFonts w:hint="default" w:ascii="Times" w:hAnsi="Times" w:eastAsia="Times New Roman" w:cs="Time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57E77A3C"/>
    <w:multiLevelType w:val="multilevel"/>
    <w:tmpl w:val="537C39BA"/>
    <w:styleLink w:val="LFO4"/>
    <w:lvl w:ilvl="0">
      <w:numFmt w:val="bullet"/>
      <w:pStyle w:val="Aufzhlungszeichen"/>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607D77A2"/>
    <w:multiLevelType w:val="multilevel"/>
    <w:tmpl w:val="8E7823F0"/>
    <w:styleLink w:val="LFO1"/>
    <w:lvl w:ilvl="0">
      <w:numFmt w:val="bullet"/>
      <w:pStyle w:val="GIPfeil"/>
      <w:lvlText w:val="►"/>
      <w:lvlJc w:val="left"/>
      <w:pPr>
        <w:ind w:left="644" w:hanging="360"/>
      </w:pPr>
      <w:rPr>
        <w:b w:val="0"/>
        <w:i w:val="0"/>
        <w:caps w:val="0"/>
        <w:smallCaps w:val="0"/>
        <w:strike w:val="0"/>
        <w:dstrike w:val="0"/>
        <w:vanish w:val="0"/>
        <w:color w:val="000000"/>
        <w:spacing w:val="0"/>
        <w:kern w:val="0"/>
        <w:position w:val="0"/>
        <w:u w:val="none"/>
        <w:vertAlign w:val="baseline"/>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num w:numId="1" w16cid:durableId="122888956">
    <w:abstractNumId w:val="10"/>
  </w:num>
  <w:num w:numId="2" w16cid:durableId="1943108750">
    <w:abstractNumId w:val="9"/>
  </w:num>
  <w:num w:numId="3" w16cid:durableId="784083173">
    <w:abstractNumId w:val="6"/>
  </w:num>
  <w:num w:numId="4" w16cid:durableId="2044817730">
    <w:abstractNumId w:val="0"/>
  </w:num>
  <w:num w:numId="5" w16cid:durableId="448473663">
    <w:abstractNumId w:val="5"/>
  </w:num>
  <w:num w:numId="6" w16cid:durableId="1023435020">
    <w:abstractNumId w:val="2"/>
  </w:num>
  <w:num w:numId="7" w16cid:durableId="1195120067">
    <w:abstractNumId w:val="1"/>
  </w:num>
  <w:num w:numId="8" w16cid:durableId="1425611598">
    <w:abstractNumId w:val="8"/>
  </w:num>
  <w:num w:numId="9" w16cid:durableId="1944142572">
    <w:abstractNumId w:val="3"/>
  </w:num>
  <w:num w:numId="10" w16cid:durableId="1093817730">
    <w:abstractNumId w:val="7"/>
  </w:num>
  <w:num w:numId="11" w16cid:durableId="147930380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5DB"/>
    <w:rsid w:val="00013B88"/>
    <w:rsid w:val="00073D36"/>
    <w:rsid w:val="000A4E2C"/>
    <w:rsid w:val="000C5358"/>
    <w:rsid w:val="000E283C"/>
    <w:rsid w:val="000F0F64"/>
    <w:rsid w:val="00127E3D"/>
    <w:rsid w:val="00131BB4"/>
    <w:rsid w:val="00170091"/>
    <w:rsid w:val="00190132"/>
    <w:rsid w:val="001B33CF"/>
    <w:rsid w:val="001C1DCF"/>
    <w:rsid w:val="001D04B3"/>
    <w:rsid w:val="00214774"/>
    <w:rsid w:val="00257804"/>
    <w:rsid w:val="00262FCF"/>
    <w:rsid w:val="00264B88"/>
    <w:rsid w:val="002A3851"/>
    <w:rsid w:val="00325EC3"/>
    <w:rsid w:val="00375249"/>
    <w:rsid w:val="003762C4"/>
    <w:rsid w:val="00394342"/>
    <w:rsid w:val="003A067B"/>
    <w:rsid w:val="003A1519"/>
    <w:rsid w:val="003A16A2"/>
    <w:rsid w:val="003A514F"/>
    <w:rsid w:val="003C0EE7"/>
    <w:rsid w:val="003D1D06"/>
    <w:rsid w:val="00403833"/>
    <w:rsid w:val="00441A1F"/>
    <w:rsid w:val="004D103A"/>
    <w:rsid w:val="004E3FE7"/>
    <w:rsid w:val="004E4A8A"/>
    <w:rsid w:val="005135DB"/>
    <w:rsid w:val="0053140F"/>
    <w:rsid w:val="005521E4"/>
    <w:rsid w:val="0057182D"/>
    <w:rsid w:val="00582AA4"/>
    <w:rsid w:val="005939F4"/>
    <w:rsid w:val="00601C97"/>
    <w:rsid w:val="00635FC9"/>
    <w:rsid w:val="00641964"/>
    <w:rsid w:val="006E17CC"/>
    <w:rsid w:val="006F6BDD"/>
    <w:rsid w:val="006F7841"/>
    <w:rsid w:val="00702D75"/>
    <w:rsid w:val="0077405C"/>
    <w:rsid w:val="007F238D"/>
    <w:rsid w:val="00801340"/>
    <w:rsid w:val="00811439"/>
    <w:rsid w:val="0082382F"/>
    <w:rsid w:val="0083380E"/>
    <w:rsid w:val="00855243"/>
    <w:rsid w:val="00863B4D"/>
    <w:rsid w:val="008B12D2"/>
    <w:rsid w:val="008D279B"/>
    <w:rsid w:val="00905F64"/>
    <w:rsid w:val="00913985"/>
    <w:rsid w:val="00955C65"/>
    <w:rsid w:val="00982994"/>
    <w:rsid w:val="00A267B8"/>
    <w:rsid w:val="00A30310"/>
    <w:rsid w:val="00A438A1"/>
    <w:rsid w:val="00A50EAC"/>
    <w:rsid w:val="00A675CD"/>
    <w:rsid w:val="00A7141F"/>
    <w:rsid w:val="00A72AD3"/>
    <w:rsid w:val="00AA2565"/>
    <w:rsid w:val="00AA34D3"/>
    <w:rsid w:val="00AC323B"/>
    <w:rsid w:val="00AF0492"/>
    <w:rsid w:val="00AF1B80"/>
    <w:rsid w:val="00B028B1"/>
    <w:rsid w:val="00B02FF2"/>
    <w:rsid w:val="00B105AF"/>
    <w:rsid w:val="00B2327E"/>
    <w:rsid w:val="00B8057C"/>
    <w:rsid w:val="00BA0619"/>
    <w:rsid w:val="00C61A50"/>
    <w:rsid w:val="00C8059C"/>
    <w:rsid w:val="00CA15FE"/>
    <w:rsid w:val="00D05A63"/>
    <w:rsid w:val="00D53DF7"/>
    <w:rsid w:val="00D715BF"/>
    <w:rsid w:val="00DB034D"/>
    <w:rsid w:val="00E01FF1"/>
    <w:rsid w:val="00E15BFA"/>
    <w:rsid w:val="00E27FC5"/>
    <w:rsid w:val="00E46D2B"/>
    <w:rsid w:val="00E6594D"/>
    <w:rsid w:val="00ED1761"/>
    <w:rsid w:val="00F97DB7"/>
    <w:rsid w:val="00FB70FA"/>
    <w:rsid w:val="019CC669"/>
    <w:rsid w:val="01D5AA12"/>
    <w:rsid w:val="03BF4458"/>
    <w:rsid w:val="0642EB35"/>
    <w:rsid w:val="064C3977"/>
    <w:rsid w:val="06E03733"/>
    <w:rsid w:val="06EEFD93"/>
    <w:rsid w:val="08338DB8"/>
    <w:rsid w:val="08F3800E"/>
    <w:rsid w:val="09F0CB00"/>
    <w:rsid w:val="0C1A97C7"/>
    <w:rsid w:val="146562A9"/>
    <w:rsid w:val="15D3D6FD"/>
    <w:rsid w:val="178014E4"/>
    <w:rsid w:val="18C1ADD6"/>
    <w:rsid w:val="195FCA09"/>
    <w:rsid w:val="1D5A9917"/>
    <w:rsid w:val="25B9BDE7"/>
    <w:rsid w:val="25DC5BCE"/>
    <w:rsid w:val="276C0F5D"/>
    <w:rsid w:val="29525A19"/>
    <w:rsid w:val="2BB264C4"/>
    <w:rsid w:val="3052E608"/>
    <w:rsid w:val="30ED463A"/>
    <w:rsid w:val="4164B3E8"/>
    <w:rsid w:val="420B7CDC"/>
    <w:rsid w:val="424E5AAC"/>
    <w:rsid w:val="42E42012"/>
    <w:rsid w:val="42EF8EE9"/>
    <w:rsid w:val="45C1D4CE"/>
    <w:rsid w:val="49A78752"/>
    <w:rsid w:val="4A528E29"/>
    <w:rsid w:val="4C21926C"/>
    <w:rsid w:val="4D0C0459"/>
    <w:rsid w:val="4E424A68"/>
    <w:rsid w:val="50CD558E"/>
    <w:rsid w:val="605ADDA6"/>
    <w:rsid w:val="641F7351"/>
    <w:rsid w:val="6F60986E"/>
    <w:rsid w:val="72878D7B"/>
    <w:rsid w:val="791DAB27"/>
    <w:rsid w:val="79228FB4"/>
    <w:rsid w:val="7FA167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AE9BB"/>
  <w15:docId w15:val="{5D5B8933-D093-4519-BCA7-B3622151E3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New Roman" w:cs="Times New Roman"/>
        <w:sz w:val="24"/>
        <w:szCs w:val="24"/>
        <w:lang w:val="de-DE" w:eastAsia="de-D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uppressAutoHyphens/>
      <w:jc w:val="both"/>
    </w:pPr>
    <w:rPr>
      <w:sz w:val="22"/>
      <w:szCs w:val="22"/>
    </w:rPr>
  </w:style>
  <w:style w:type="paragraph" w:styleId="berschrift1">
    <w:name w:val="heading 1"/>
    <w:basedOn w:val="Standard"/>
    <w:next w:val="Standard"/>
    <w:uiPriority w:val="9"/>
    <w:qFormat/>
    <w:pPr>
      <w:keepNext/>
      <w:spacing w:after="260"/>
      <w:outlineLvl w:val="0"/>
    </w:pPr>
    <w:rPr>
      <w:rFonts w:ascii="Cambria" w:hAnsi="Cambria"/>
      <w:b/>
      <w:bCs/>
      <w:kern w:val="3"/>
      <w:sz w:val="30"/>
      <w:szCs w:val="32"/>
    </w:rPr>
  </w:style>
  <w:style w:type="paragraph" w:styleId="berschrift2">
    <w:name w:val="heading 2"/>
    <w:basedOn w:val="Standard"/>
    <w:next w:val="Standard"/>
    <w:uiPriority w:val="9"/>
    <w:semiHidden/>
    <w:unhideWhenUsed/>
    <w:qFormat/>
    <w:pPr>
      <w:keepNext/>
      <w:keepLines/>
      <w:spacing w:before="200"/>
      <w:outlineLvl w:val="1"/>
    </w:pPr>
    <w:rPr>
      <w:rFonts w:ascii="Cambria" w:hAnsi="Cambria"/>
      <w:b/>
      <w:bCs/>
      <w:color w:val="4F81BD"/>
      <w:sz w:val="26"/>
      <w:szCs w:val="26"/>
    </w:rPr>
  </w:style>
  <w:style w:type="paragraph" w:styleId="berschrift3">
    <w:name w:val="heading 3"/>
    <w:basedOn w:val="Standard"/>
    <w:next w:val="Standard"/>
    <w:uiPriority w:val="9"/>
    <w:semiHidden/>
    <w:unhideWhenUsed/>
    <w:qFormat/>
    <w:pPr>
      <w:keepNext/>
      <w:keepLines/>
      <w:spacing w:before="200"/>
      <w:outlineLvl w:val="2"/>
    </w:pPr>
    <w:rPr>
      <w:rFonts w:ascii="Cambria" w:hAnsi="Cambria"/>
      <w:b/>
      <w:bCs/>
      <w:color w:val="4F81BD"/>
    </w:rPr>
  </w:style>
  <w:style w:type="paragraph" w:styleId="berschrift4">
    <w:name w:val="heading 4"/>
    <w:basedOn w:val="Standard"/>
    <w:next w:val="Standard"/>
    <w:link w:val="berschrift4Zchn"/>
    <w:uiPriority w:val="9"/>
    <w:semiHidden/>
    <w:unhideWhenUsed/>
    <w:qFormat/>
    <w:rsid w:val="00FB70FA"/>
    <w:pPr>
      <w:keepNext/>
      <w:keepLines/>
      <w:spacing w:before="40"/>
      <w:outlineLvl w:val="3"/>
    </w:pPr>
    <w:rPr>
      <w:rFonts w:asciiTheme="majorHAnsi" w:hAnsiTheme="majorHAnsi"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5EC3"/>
    <w:pPr>
      <w:keepNext/>
      <w:keepLines/>
      <w:spacing w:before="40"/>
      <w:outlineLvl w:val="4"/>
    </w:pPr>
    <w:rPr>
      <w:rFonts w:asciiTheme="majorHAnsi" w:hAnsiTheme="majorHAnsi" w:eastAsiaTheme="majorEastAsia" w:cstheme="majorBidi"/>
      <w:color w:val="0F4761" w:themeColor="accent1" w:themeShade="BF"/>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rPr>
      <w:rFonts w:ascii="Cambria" w:hAnsi="Cambria"/>
      <w:b/>
      <w:bCs/>
      <w:kern w:val="3"/>
      <w:sz w:val="30"/>
      <w:szCs w:val="32"/>
    </w:rPr>
  </w:style>
  <w:style w:type="character" w:styleId="berschrift2Zchn" w:customStyle="1">
    <w:name w:val="Überschrift 2 Zchn"/>
    <w:basedOn w:val="Absatz-Standardschriftart"/>
    <w:rPr>
      <w:rFonts w:ascii="Cambria" w:hAnsi="Cambria"/>
      <w:b/>
      <w:bCs/>
      <w:color w:val="4F81BD"/>
      <w:sz w:val="26"/>
      <w:szCs w:val="26"/>
    </w:rPr>
  </w:style>
  <w:style w:type="character" w:styleId="berschrift3Zchn" w:customStyle="1">
    <w:name w:val="Überschrift 3 Zchn"/>
    <w:basedOn w:val="Absatz-Standardschriftart"/>
    <w:rPr>
      <w:rFonts w:ascii="Cambria" w:hAnsi="Cambria" w:cs="Times New Roman"/>
      <w:b/>
      <w:bCs/>
      <w:color w:val="4F81BD"/>
      <w:sz w:val="22"/>
      <w:szCs w:val="22"/>
      <w:lang w:eastAsia="en-US"/>
    </w:rPr>
  </w:style>
  <w:style w:type="paragraph" w:styleId="Kopfzeile">
    <w:name w:val="header"/>
    <w:basedOn w:val="Standard"/>
    <w:pPr>
      <w:tabs>
        <w:tab w:val="center" w:pos="4536"/>
        <w:tab w:val="right" w:pos="9072"/>
      </w:tabs>
    </w:pPr>
    <w:rPr>
      <w:lang w:eastAsia="en-US"/>
    </w:rPr>
  </w:style>
  <w:style w:type="character" w:styleId="KopfzeileZchn" w:customStyle="1">
    <w:name w:val="Kopfzeile Zchn"/>
    <w:basedOn w:val="Absatz-Standardschriftart"/>
    <w:rPr>
      <w:sz w:val="22"/>
      <w:lang w:eastAsia="en-US"/>
    </w:rPr>
  </w:style>
  <w:style w:type="paragraph" w:styleId="Fuzeile">
    <w:name w:val="footer"/>
    <w:basedOn w:val="Standard"/>
    <w:pPr>
      <w:tabs>
        <w:tab w:val="center" w:pos="4536"/>
        <w:tab w:val="right" w:pos="9072"/>
      </w:tabs>
    </w:pPr>
    <w:rPr>
      <w:lang w:eastAsia="en-US"/>
    </w:rPr>
  </w:style>
  <w:style w:type="character" w:styleId="FuzeileZchn" w:customStyle="1">
    <w:name w:val="Fußzeile Zchn"/>
    <w:basedOn w:val="Absatz-Standardschriftart"/>
    <w:rPr>
      <w:sz w:val="22"/>
      <w:lang w:eastAsia="en-US"/>
    </w:rPr>
  </w:style>
  <w:style w:type="paragraph" w:styleId="Sprechblasentext">
    <w:name w:val="Balloon Text"/>
    <w:basedOn w:val="Standard"/>
    <w:rPr>
      <w:rFonts w:ascii="Tahoma" w:hAnsi="Tahoma"/>
      <w:sz w:val="16"/>
      <w:szCs w:val="16"/>
      <w:lang w:eastAsia="en-US"/>
    </w:rPr>
  </w:style>
  <w:style w:type="character" w:styleId="SprechblasentextZchn" w:customStyle="1">
    <w:name w:val="Sprechblasentext Zchn"/>
    <w:basedOn w:val="Absatz-Standardschriftart"/>
    <w:rPr>
      <w:rFonts w:ascii="Tahoma" w:hAnsi="Tahoma"/>
      <w:sz w:val="16"/>
      <w:lang w:eastAsia="en-US"/>
    </w:rPr>
  </w:style>
  <w:style w:type="paragraph" w:styleId="GITitel" w:customStyle="1">
    <w:name w:val="GITitel"/>
    <w:basedOn w:val="berschrift1"/>
    <w:pPr>
      <w:pageBreakBefore/>
      <w:jc w:val="left"/>
    </w:pPr>
    <w:rPr>
      <w:rFonts w:ascii="Times" w:hAnsi="Times"/>
      <w:szCs w:val="30"/>
    </w:rPr>
  </w:style>
  <w:style w:type="paragraph" w:styleId="GIStandardohneAbsatz" w:customStyle="1">
    <w:name w:val="GIStandard ohne Absatz"/>
    <w:basedOn w:val="Standard"/>
    <w:pPr>
      <w:spacing w:line="260" w:lineRule="exact"/>
    </w:pPr>
  </w:style>
  <w:style w:type="paragraph" w:styleId="GIStandardmitEinzug" w:customStyle="1">
    <w:name w:val="GIStandard mit Einzug"/>
    <w:basedOn w:val="GIStandardohneAbsatz"/>
    <w:pPr>
      <w:ind w:firstLine="227"/>
    </w:pPr>
  </w:style>
  <w:style w:type="character" w:styleId="GIStandardohneAbsatzZchn" w:customStyle="1">
    <w:name w:val="GIStandard ohne Absatz Zchn"/>
    <w:basedOn w:val="Absatz-Standardschriftart"/>
    <w:rPr>
      <w:rFonts w:ascii="Times" w:hAnsi="Times" w:cs="Times New Roman"/>
      <w:sz w:val="22"/>
      <w:szCs w:val="22"/>
      <w:lang w:eastAsia="en-US"/>
    </w:rPr>
  </w:style>
  <w:style w:type="paragraph" w:styleId="GIStandardmitAbsatz" w:customStyle="1">
    <w:name w:val="GIStandard mit Absatz"/>
    <w:basedOn w:val="GIStandardohneAbsatz"/>
    <w:pPr>
      <w:spacing w:after="260"/>
    </w:pPr>
  </w:style>
  <w:style w:type="character" w:styleId="GIStandardmitEinzugZchn" w:customStyle="1">
    <w:name w:val="GIStandard mit Einzug Zchn"/>
    <w:basedOn w:val="GIStandardohneAbsatzZchn"/>
    <w:rPr>
      <w:rFonts w:ascii="Times" w:hAnsi="Times" w:cs="Times New Roman"/>
      <w:sz w:val="22"/>
      <w:szCs w:val="22"/>
      <w:lang w:eastAsia="en-US"/>
    </w:rPr>
  </w:style>
  <w:style w:type="paragraph" w:styleId="GIAutor" w:customStyle="1">
    <w:name w:val="GIAutor"/>
    <w:basedOn w:val="Standard"/>
    <w:pPr>
      <w:spacing w:before="120"/>
      <w:jc w:val="right"/>
    </w:pPr>
    <w:rPr>
      <w:i/>
    </w:rPr>
  </w:style>
  <w:style w:type="character" w:styleId="GIStandardmitAbsatzZchn" w:customStyle="1">
    <w:name w:val="GIStandard mit Absatz Zchn"/>
    <w:basedOn w:val="GIStandardohneAbsatzZchn"/>
    <w:rPr>
      <w:rFonts w:ascii="Times" w:hAnsi="Times" w:cs="Times New Roman"/>
      <w:sz w:val="22"/>
      <w:szCs w:val="22"/>
      <w:lang w:eastAsia="en-US"/>
    </w:rPr>
  </w:style>
  <w:style w:type="paragraph" w:styleId="GIPfeil" w:customStyle="1">
    <w:name w:val="GIPfeil"/>
    <w:basedOn w:val="GIStandardohneAbsatz"/>
    <w:pPr>
      <w:numPr>
        <w:numId w:val="1"/>
      </w:numPr>
      <w:tabs>
        <w:tab w:val="left" w:pos="-2936"/>
      </w:tabs>
    </w:pPr>
  </w:style>
  <w:style w:type="character" w:styleId="GIAutorZchn" w:customStyle="1">
    <w:name w:val="GIAutor Zchn"/>
    <w:basedOn w:val="Absatz-Standardschriftart"/>
    <w:rPr>
      <w:rFonts w:cs="Times New Roman"/>
      <w:i/>
    </w:rPr>
  </w:style>
  <w:style w:type="character" w:styleId="GIPfeilZchn" w:customStyle="1">
    <w:name w:val="GIPfeil Zchn"/>
    <w:basedOn w:val="GIStandardohneAbsatzZchn"/>
    <w:rPr>
      <w:rFonts w:ascii="Times" w:hAnsi="Times" w:cs="Times New Roman"/>
      <w:sz w:val="22"/>
      <w:szCs w:val="22"/>
      <w:lang w:eastAsia="en-US"/>
    </w:rPr>
  </w:style>
  <w:style w:type="paragraph" w:styleId="GIUntertitel2ohneInhaltsverzeichnis" w:customStyle="1">
    <w:name w:val="GIUntertitel2 ohne Inhaltsverzeichnis"/>
    <w:basedOn w:val="berschrift2"/>
    <w:pPr>
      <w:spacing w:before="0"/>
    </w:pPr>
    <w:rPr>
      <w:rFonts w:ascii="Times" w:hAnsi="Times"/>
      <w:color w:val="auto"/>
    </w:rPr>
  </w:style>
  <w:style w:type="character" w:styleId="GIUntertitel2ohneInhaltsverzeichnisZchn" w:customStyle="1">
    <w:name w:val="GIUntertitel2 ohne Inhaltsverzeichnis Zchn"/>
    <w:basedOn w:val="berschrift2Zchn"/>
    <w:rPr>
      <w:rFonts w:ascii="Times" w:hAnsi="Times" w:cs="Times New Roman"/>
      <w:b/>
      <w:bCs/>
      <w:color w:val="4F81BD"/>
      <w:sz w:val="26"/>
      <w:szCs w:val="26"/>
      <w:lang w:eastAsia="en-US"/>
    </w:rPr>
  </w:style>
  <w:style w:type="paragraph" w:styleId="GIRubrik" w:customStyle="1">
    <w:name w:val="GIRubrik"/>
    <w:basedOn w:val="GIStandardohneAbsatz"/>
    <w:pPr>
      <w:spacing w:line="240" w:lineRule="auto"/>
    </w:pPr>
    <w:rPr>
      <w:b/>
      <w:caps/>
      <w:spacing w:val="20"/>
      <w:kern w:val="3"/>
      <w:sz w:val="24"/>
      <w:szCs w:val="24"/>
    </w:rPr>
  </w:style>
  <w:style w:type="paragraph" w:styleId="GIQuellenangabe" w:customStyle="1">
    <w:name w:val="GIQuellenangabe"/>
    <w:basedOn w:val="GIStandardohneAbsatz"/>
    <w:pPr>
      <w:spacing w:after="120"/>
    </w:pPr>
    <w:rPr>
      <w:sz w:val="18"/>
      <w:szCs w:val="18"/>
    </w:rPr>
  </w:style>
  <w:style w:type="character" w:styleId="GIRubrikZchn" w:customStyle="1">
    <w:name w:val="GIRubrik Zchn"/>
    <w:basedOn w:val="Absatz-Standardschriftart"/>
    <w:rPr>
      <w:rFonts w:ascii="Cambria" w:hAnsi="Cambria" w:cs="Times New Roman"/>
      <w:b/>
      <w:caps/>
      <w:color w:val="17365D"/>
      <w:spacing w:val="20"/>
      <w:kern w:val="3"/>
      <w:sz w:val="24"/>
      <w:szCs w:val="24"/>
      <w:lang w:eastAsia="en-US"/>
    </w:rPr>
  </w:style>
  <w:style w:type="character" w:styleId="GIQuellenangabeZchn" w:customStyle="1">
    <w:name w:val="GIQuellenangabe Zchn"/>
    <w:basedOn w:val="GIStandardohneAbsatzZchn"/>
    <w:rPr>
      <w:rFonts w:ascii="Times" w:hAnsi="Times" w:cs="Times New Roman"/>
      <w:sz w:val="18"/>
      <w:szCs w:val="18"/>
      <w:lang w:eastAsia="en-US"/>
    </w:rPr>
  </w:style>
  <w:style w:type="paragraph" w:styleId="GILied" w:customStyle="1">
    <w:name w:val="GILied"/>
    <w:basedOn w:val="GIStandardohneAbsatz"/>
    <w:pPr>
      <w:ind w:left="510" w:hanging="510"/>
    </w:pPr>
    <w:rPr>
      <w:i/>
    </w:rPr>
  </w:style>
  <w:style w:type="paragraph" w:styleId="GILiturgischeTextemitAbsatz18Pt" w:customStyle="1">
    <w:name w:val="GILiturgische Texte mit Absatz 18Pt"/>
    <w:basedOn w:val="GIStandardohneAbsatz"/>
    <w:pPr>
      <w:spacing w:after="360" w:line="300" w:lineRule="exact"/>
      <w:jc w:val="left"/>
    </w:pPr>
    <w:rPr>
      <w:sz w:val="26"/>
      <w:szCs w:val="26"/>
    </w:rPr>
  </w:style>
  <w:style w:type="character" w:styleId="GILiedZchn" w:customStyle="1">
    <w:name w:val="GILied Zchn"/>
    <w:basedOn w:val="GIStandardohneAbsatzZchn"/>
    <w:rPr>
      <w:rFonts w:ascii="Times" w:hAnsi="Times" w:cs="Times New Roman"/>
      <w:i/>
      <w:sz w:val="22"/>
      <w:szCs w:val="22"/>
      <w:lang w:eastAsia="en-US"/>
    </w:rPr>
  </w:style>
  <w:style w:type="character" w:styleId="GILiturgischeTextemitAbsatz18PtZchn" w:customStyle="1">
    <w:name w:val="GILiturgische Texte mit Absatz 18Pt Zchn"/>
    <w:basedOn w:val="GIStandardohneAbsatzZchn"/>
    <w:rPr>
      <w:rFonts w:ascii="Times" w:hAnsi="Times" w:cs="Times New Roman"/>
      <w:sz w:val="26"/>
      <w:szCs w:val="26"/>
      <w:lang w:eastAsia="en-US"/>
    </w:rPr>
  </w:style>
  <w:style w:type="character" w:styleId="Hyperlink">
    <w:name w:val="Hyperlink"/>
    <w:basedOn w:val="Absatz-Standardschriftart"/>
    <w:rPr>
      <w:rFonts w:cs="Times New Roman"/>
      <w:color w:val="0000FF"/>
      <w:u w:val="single"/>
    </w:rPr>
  </w:style>
  <w:style w:type="paragraph" w:styleId="GIVerzeichnis" w:customStyle="1">
    <w:name w:val="GIVerzeichnis"/>
    <w:basedOn w:val="Standard"/>
    <w:pPr>
      <w:tabs>
        <w:tab w:val="right" w:pos="6510"/>
      </w:tabs>
      <w:spacing w:after="280" w:line="280" w:lineRule="exact"/>
    </w:pPr>
    <w:rPr>
      <w:b/>
    </w:rPr>
  </w:style>
  <w:style w:type="paragraph" w:styleId="Funotentext">
    <w:name w:val="footnote text"/>
    <w:basedOn w:val="Standard"/>
    <w:rPr>
      <w:sz w:val="20"/>
      <w:szCs w:val="20"/>
    </w:rPr>
  </w:style>
  <w:style w:type="character" w:styleId="FunotentextZchn" w:customStyle="1">
    <w:name w:val="Fußnotentext Zchn"/>
    <w:basedOn w:val="Absatz-Standardschriftart"/>
    <w:rPr>
      <w:rFonts w:cs="Times New Roman"/>
      <w:lang w:eastAsia="en-US"/>
    </w:rPr>
  </w:style>
  <w:style w:type="character" w:styleId="Funotenzeichen">
    <w:name w:val="footnote reference"/>
    <w:basedOn w:val="Absatz-Standardschriftart"/>
    <w:rPr>
      <w:rFonts w:cs="Times New Roman"/>
      <w:position w:val="0"/>
      <w:vertAlign w:val="superscript"/>
    </w:rPr>
  </w:style>
  <w:style w:type="paragraph" w:styleId="GIUntertitel1imInhaltsverzeichnis" w:customStyle="1">
    <w:name w:val="GIUntertitel1 im Inhaltsverzeichnis"/>
    <w:basedOn w:val="GITitel"/>
    <w:pPr>
      <w:pageBreakBefore w:val="0"/>
      <w:spacing w:before="160" w:after="160"/>
    </w:pPr>
    <w:rPr>
      <w:sz w:val="28"/>
      <w:szCs w:val="28"/>
    </w:rPr>
  </w:style>
  <w:style w:type="paragraph" w:styleId="Verzeichnis6">
    <w:name w:val="toc 6"/>
    <w:basedOn w:val="Standard"/>
    <w:next w:val="Standard"/>
    <w:autoRedefine/>
    <w:pPr>
      <w:spacing w:after="100"/>
      <w:ind w:left="1100"/>
    </w:pPr>
  </w:style>
  <w:style w:type="character" w:styleId="GIVerzeichnisZchn" w:customStyle="1">
    <w:name w:val="GIVerzeichnis Zchn"/>
    <w:basedOn w:val="Absatz-Standardschriftart"/>
    <w:rPr>
      <w:rFonts w:cs="Times New Roman"/>
      <w:b/>
    </w:rPr>
  </w:style>
  <w:style w:type="character" w:styleId="GITitelZchn" w:customStyle="1">
    <w:name w:val="GITitel Zchn"/>
    <w:basedOn w:val="berschrift1Zchn"/>
    <w:rPr>
      <w:rFonts w:ascii="Cambria" w:hAnsi="Cambria" w:cs="Times New Roman"/>
      <w:b/>
      <w:bCs w:val="0"/>
      <w:kern w:val="3"/>
      <w:sz w:val="30"/>
      <w:szCs w:val="30"/>
    </w:rPr>
  </w:style>
  <w:style w:type="character" w:styleId="GIUntertitel1imInhaltsverzeichnisZchn" w:customStyle="1">
    <w:name w:val="GIUntertitel1 im Inhaltsverzeichnis Zchn"/>
    <w:basedOn w:val="GITitelZchn"/>
    <w:rPr>
      <w:rFonts w:ascii="Cambria" w:hAnsi="Cambria" w:cs="Times New Roman"/>
      <w:b/>
      <w:bCs w:val="0"/>
      <w:kern w:val="3"/>
      <w:sz w:val="28"/>
      <w:szCs w:val="28"/>
    </w:rPr>
  </w:style>
  <w:style w:type="paragraph" w:styleId="GIVerkndigung" w:customStyle="1">
    <w:name w:val="GIVerkündigung"/>
    <w:basedOn w:val="GIStandardohneAbsatz"/>
    <w:rPr>
      <w:sz w:val="26"/>
      <w:szCs w:val="26"/>
    </w:rPr>
  </w:style>
  <w:style w:type="paragraph" w:styleId="GIVerkndigungmitEinzug" w:customStyle="1">
    <w:name w:val="GIVerkündigung mit Einzug"/>
    <w:basedOn w:val="GIVerkndigung"/>
    <w:pPr>
      <w:ind w:firstLine="227"/>
    </w:pPr>
  </w:style>
  <w:style w:type="character" w:styleId="GIVerkndigungZchn" w:customStyle="1">
    <w:name w:val="GIVerkündigung Zchn"/>
    <w:basedOn w:val="GIStandardohneAbsatzZchn"/>
    <w:rPr>
      <w:rFonts w:ascii="Times" w:hAnsi="Times" w:cs="Times New Roman"/>
      <w:sz w:val="26"/>
      <w:szCs w:val="26"/>
      <w:lang w:eastAsia="en-US"/>
    </w:rPr>
  </w:style>
  <w:style w:type="character" w:styleId="GIVerkndigungmitEinzugZchn" w:customStyle="1">
    <w:name w:val="GIVerkündigung mit Einzug Zchn"/>
    <w:basedOn w:val="GIVerkndigungZchn"/>
    <w:rPr>
      <w:rFonts w:ascii="Times" w:hAnsi="Times" w:cs="Times New Roman"/>
      <w:sz w:val="26"/>
      <w:szCs w:val="26"/>
      <w:lang w:eastAsia="en-US"/>
    </w:rPr>
  </w:style>
  <w:style w:type="paragraph" w:styleId="GIStandardmitEinzugundAbsatz" w:customStyle="1">
    <w:name w:val="GIStandard mit Einzug und Absatz"/>
    <w:basedOn w:val="GIStandardmitAbsatz"/>
    <w:pPr>
      <w:ind w:firstLine="227"/>
    </w:pPr>
  </w:style>
  <w:style w:type="paragraph" w:styleId="GIZitatmitAbsatz" w:customStyle="1">
    <w:name w:val="GIZitat mit Absatz"/>
    <w:basedOn w:val="GIStandardohneAbsatz"/>
    <w:pPr>
      <w:spacing w:before="120" w:after="120"/>
      <w:ind w:left="284" w:right="284"/>
    </w:pPr>
    <w:rPr>
      <w:sz w:val="26"/>
    </w:rPr>
  </w:style>
  <w:style w:type="character" w:styleId="GIStandardmitEinzugundAbsatzZchn" w:customStyle="1">
    <w:name w:val="GIStandard mit Einzug und Absatz Zchn"/>
    <w:basedOn w:val="GIStandardmitAbsatzZchn"/>
    <w:rPr>
      <w:rFonts w:ascii="Times" w:hAnsi="Times" w:cs="Times New Roman"/>
      <w:sz w:val="22"/>
      <w:szCs w:val="22"/>
      <w:lang w:eastAsia="en-US"/>
    </w:rPr>
  </w:style>
  <w:style w:type="paragraph" w:styleId="GIZitatBibeltextmitAbsatz" w:customStyle="1">
    <w:name w:val="GIZitat Bibeltext mit Absatz"/>
    <w:basedOn w:val="GIZitatmitAbsatz"/>
    <w:rPr>
      <w:i/>
    </w:rPr>
  </w:style>
  <w:style w:type="character" w:styleId="GIZitatmitAbsatzZchn" w:customStyle="1">
    <w:name w:val="GIZitat mit Absatz Zchn"/>
    <w:basedOn w:val="GIStandardohneAbsatzZchn"/>
    <w:rPr>
      <w:rFonts w:ascii="Times" w:hAnsi="Times" w:cs="Times New Roman"/>
      <w:sz w:val="26"/>
      <w:szCs w:val="22"/>
      <w:lang w:eastAsia="en-US"/>
    </w:rPr>
  </w:style>
  <w:style w:type="character" w:styleId="GIZitatBibeltextmitAbsatzZchn" w:customStyle="1">
    <w:name w:val="GIZitat Bibeltext mit Absatz Zchn"/>
    <w:basedOn w:val="GIZitatmitAbsatzZchn"/>
    <w:rPr>
      <w:rFonts w:ascii="Times" w:hAnsi="Times" w:cs="Times New Roman"/>
      <w:i/>
      <w:sz w:val="26"/>
      <w:szCs w:val="22"/>
      <w:lang w:eastAsia="en-US"/>
    </w:rPr>
  </w:style>
  <w:style w:type="paragraph" w:styleId="GIFunote" w:customStyle="1">
    <w:name w:val="GIFußnote"/>
    <w:basedOn w:val="Funotentext"/>
    <w:pPr>
      <w:ind w:left="113" w:hanging="113"/>
    </w:pPr>
    <w:rPr>
      <w:sz w:val="18"/>
      <w:szCs w:val="18"/>
    </w:rPr>
  </w:style>
  <w:style w:type="character" w:styleId="GIFunoteZchn" w:customStyle="1">
    <w:name w:val="GIFußnote Zchn"/>
    <w:basedOn w:val="FunotentextZchn"/>
    <w:rPr>
      <w:rFonts w:cs="Times New Roman"/>
      <w:sz w:val="18"/>
      <w:szCs w:val="18"/>
      <w:lang w:eastAsia="en-US"/>
    </w:rPr>
  </w:style>
  <w:style w:type="paragraph" w:styleId="GILiturgischeTextemitAbsatz6Pt" w:customStyle="1">
    <w:name w:val="GILiturgische Texte mit Absatz 6Pt"/>
    <w:basedOn w:val="GILiturgischeTextemitAbsatz18Pt"/>
    <w:pPr>
      <w:spacing w:after="120"/>
    </w:pPr>
  </w:style>
  <w:style w:type="character" w:styleId="GILiturgischeTextemitAbsatz6PtZchn" w:customStyle="1">
    <w:name w:val="GILiturgische Texte mit Absatz 6Pt Zchn"/>
    <w:basedOn w:val="GILiturgischeTextemitAbsatz18PtZchn"/>
    <w:rPr>
      <w:rFonts w:ascii="Times" w:hAnsi="Times" w:cs="Times New Roman"/>
      <w:sz w:val="26"/>
      <w:szCs w:val="26"/>
      <w:lang w:eastAsia="en-US"/>
    </w:rPr>
  </w:style>
  <w:style w:type="paragraph" w:styleId="GIZwischenberschriftPredigt" w:customStyle="1">
    <w:name w:val="GIZwischenüberschrift Predigt"/>
    <w:basedOn w:val="GIStandardohneAbsatz"/>
    <w:pPr>
      <w:spacing w:before="120" w:after="120"/>
      <w:jc w:val="right"/>
    </w:pPr>
    <w:rPr>
      <w:b/>
      <w:sz w:val="26"/>
    </w:rPr>
  </w:style>
  <w:style w:type="character" w:styleId="GIZwischenberschriftPredigtZchn" w:customStyle="1">
    <w:name w:val="GIZwischenüberschrift Predigt Zchn"/>
    <w:basedOn w:val="GIStandardohneAbsatzZchn"/>
    <w:rPr>
      <w:rFonts w:ascii="Times" w:hAnsi="Times" w:cs="Times New Roman"/>
      <w:b/>
      <w:sz w:val="22"/>
      <w:szCs w:val="22"/>
      <w:lang w:eastAsia="en-US"/>
    </w:rPr>
  </w:style>
  <w:style w:type="paragraph" w:styleId="GIRegieanweisung" w:customStyle="1">
    <w:name w:val="GIRegieanweisung"/>
    <w:basedOn w:val="GIStandardohneAbsatz"/>
    <w:pPr>
      <w:spacing w:before="120" w:after="120"/>
    </w:pPr>
    <w:rPr>
      <w:i/>
    </w:rPr>
  </w:style>
  <w:style w:type="character" w:styleId="GIRegieanweisungZchn" w:customStyle="1">
    <w:name w:val="GIRegieanweisung Zchn"/>
    <w:basedOn w:val="GIStandardohneAbsatzZchn"/>
    <w:rPr>
      <w:rFonts w:ascii="Times" w:hAnsi="Times" w:cs="Times New Roman"/>
      <w:i/>
      <w:sz w:val="22"/>
      <w:szCs w:val="22"/>
      <w:lang w:eastAsia="en-US"/>
    </w:rPr>
  </w:style>
  <w:style w:type="paragraph" w:styleId="GIVerkndigungmitEinzugundAbsatz" w:customStyle="1">
    <w:name w:val="GIVerkündigung mit Einzug und Absatz"/>
    <w:basedOn w:val="GIVerkndigungmitEinzug"/>
    <w:pPr>
      <w:spacing w:after="120"/>
    </w:pPr>
  </w:style>
  <w:style w:type="paragraph" w:styleId="GIVerkndigungmitAbsatz" w:customStyle="1">
    <w:name w:val="GIVerkündigung mit Absatz"/>
    <w:basedOn w:val="GIVerkndigung"/>
    <w:pPr>
      <w:spacing w:after="120"/>
    </w:pPr>
  </w:style>
  <w:style w:type="character" w:styleId="GIVerkndigungmitEinzugundAbsatzZchn" w:customStyle="1">
    <w:name w:val="GIVerkündigung mit Einzug und Absatz Zchn"/>
    <w:basedOn w:val="GIVerkndigungmitEinzugZchn"/>
    <w:rPr>
      <w:rFonts w:ascii="Times" w:hAnsi="Times" w:cs="Times New Roman"/>
      <w:sz w:val="26"/>
      <w:szCs w:val="26"/>
      <w:lang w:eastAsia="en-US"/>
    </w:rPr>
  </w:style>
  <w:style w:type="character" w:styleId="GIVerkndigungmitAbsatzZchn" w:customStyle="1">
    <w:name w:val="GIVerkündigung mit Absatz Zchn"/>
    <w:basedOn w:val="GIVerkndigungZchn"/>
    <w:rPr>
      <w:rFonts w:ascii="Times" w:hAnsi="Times" w:cs="Times New Roman"/>
      <w:sz w:val="26"/>
      <w:szCs w:val="26"/>
      <w:lang w:eastAsia="en-US"/>
    </w:rPr>
  </w:style>
  <w:style w:type="paragraph" w:styleId="GIZitatohneAbsatz" w:customStyle="1">
    <w:name w:val="GIZitat ohne Absatz"/>
    <w:basedOn w:val="GIZitatmitAbsatz"/>
    <w:pPr>
      <w:spacing w:after="0"/>
    </w:pPr>
  </w:style>
  <w:style w:type="paragraph" w:styleId="GIZitatBibeltextohneAbsatz" w:customStyle="1">
    <w:name w:val="GIZitat Bibeltext ohne Absatz"/>
    <w:basedOn w:val="GIZitatBibeltextmitAbsatz"/>
    <w:pPr>
      <w:spacing w:after="0"/>
    </w:pPr>
  </w:style>
  <w:style w:type="paragraph" w:styleId="GIUntertitel1ohneInhaltsverzeichnis" w:customStyle="1">
    <w:name w:val="GIUntertitel1 ohne Inhaltsverzeichnis"/>
    <w:basedOn w:val="GIUntertitel1imInhaltsverzeichnis"/>
  </w:style>
  <w:style w:type="paragraph" w:styleId="GIUntertitel2imInhaltsverzeichnis" w:customStyle="1">
    <w:name w:val="GIUntertitel2 im Inhaltsverzeichnis"/>
    <w:basedOn w:val="GIUntertitel2ohneInhaltsverzeichnis"/>
    <w:pPr>
      <w:outlineLvl w:val="2"/>
    </w:pPr>
  </w:style>
  <w:style w:type="paragraph" w:styleId="GILiturgischeTexteohneAbsatz" w:customStyle="1">
    <w:name w:val="GILiturgische Texte ohne Absatz"/>
    <w:basedOn w:val="GILiturgischeTextemitAbsatz6Pt"/>
    <w:pPr>
      <w:spacing w:after="0"/>
    </w:pPr>
  </w:style>
  <w:style w:type="paragraph" w:styleId="GIStandardohneAbsatzkursiv" w:customStyle="1">
    <w:name w:val="GIStandard ohne Absatz kursiv"/>
    <w:basedOn w:val="GIStandardohneAbsatz"/>
    <w:rPr>
      <w:i/>
    </w:rPr>
  </w:style>
  <w:style w:type="paragraph" w:styleId="GIStandardmitAbsatzkursiv" w:customStyle="1">
    <w:name w:val="GIStandard mit Absatz kursiv"/>
    <w:basedOn w:val="GIStandardmitAbsatz"/>
    <w:rPr>
      <w:i/>
    </w:rPr>
  </w:style>
  <w:style w:type="paragraph" w:styleId="Verzeichnis1">
    <w:name w:val="toc 1"/>
    <w:basedOn w:val="Standard"/>
    <w:next w:val="Standard"/>
    <w:autoRedefine/>
    <w:uiPriority w:val="39"/>
    <w:pPr>
      <w:tabs>
        <w:tab w:val="right" w:pos="6510"/>
      </w:tabs>
      <w:spacing w:before="280" w:after="280"/>
    </w:pPr>
    <w:rPr>
      <w:b/>
    </w:rPr>
  </w:style>
  <w:style w:type="paragraph" w:styleId="Verzeichnis2">
    <w:name w:val="toc 2"/>
    <w:basedOn w:val="Standard"/>
    <w:next w:val="Standard"/>
    <w:autoRedefine/>
    <w:pPr>
      <w:spacing w:after="100"/>
      <w:ind w:left="220"/>
    </w:pPr>
    <w:rPr>
      <w:rFonts w:ascii="Calibri" w:hAnsi="Calibri"/>
    </w:rPr>
  </w:style>
  <w:style w:type="character" w:styleId="Kommentarzeichen">
    <w:name w:val="annotation reference"/>
    <w:basedOn w:val="Absatz-Standardschriftart"/>
    <w:rPr>
      <w:sz w:val="16"/>
      <w:szCs w:val="16"/>
    </w:rPr>
  </w:style>
  <w:style w:type="paragraph" w:styleId="Kommentartext">
    <w:name w:val="annotation text"/>
    <w:basedOn w:val="Standard"/>
    <w:rPr>
      <w:sz w:val="20"/>
      <w:szCs w:val="20"/>
    </w:rPr>
  </w:style>
  <w:style w:type="character" w:styleId="KommentartextZchn" w:customStyle="1">
    <w:name w:val="Kommentartext Zchn"/>
    <w:basedOn w:val="Absatz-Standardschriftart"/>
  </w:style>
  <w:style w:type="paragraph" w:styleId="Kommentarthema">
    <w:name w:val="annotation subject"/>
    <w:basedOn w:val="Kommentartext"/>
    <w:next w:val="Kommentartext"/>
    <w:rPr>
      <w:b/>
      <w:bCs/>
    </w:rPr>
  </w:style>
  <w:style w:type="character" w:styleId="KommentarthemaZchn" w:customStyle="1">
    <w:name w:val="Kommentarthema Zchn"/>
    <w:basedOn w:val="KommentartextZchn"/>
    <w:rPr>
      <w:b/>
      <w:bCs/>
    </w:rPr>
  </w:style>
  <w:style w:type="paragraph" w:styleId="Blocktext">
    <w:name w:val="Block Text"/>
    <w:basedOn w:val="Standard"/>
    <w:pPr>
      <w:spacing w:before="100" w:after="100"/>
      <w:jc w:val="left"/>
    </w:pPr>
    <w:rPr>
      <w:rFonts w:ascii="Times New Roman" w:hAnsi="Times New Roman"/>
      <w:sz w:val="24"/>
      <w:szCs w:val="24"/>
    </w:rPr>
  </w:style>
  <w:style w:type="character" w:styleId="Hervorhebung">
    <w:name w:val="Emphasis"/>
    <w:basedOn w:val="Absatz-Standardschriftart"/>
    <w:rPr>
      <w:i/>
      <w:iCs/>
    </w:rPr>
  </w:style>
  <w:style w:type="paragraph" w:styleId="Verzeichnis3">
    <w:name w:val="toc 3"/>
    <w:basedOn w:val="Standard"/>
    <w:next w:val="Standard"/>
    <w:autoRedefine/>
    <w:pPr>
      <w:spacing w:after="100"/>
      <w:ind w:left="440"/>
    </w:pPr>
  </w:style>
  <w:style w:type="paragraph" w:styleId="p3" w:customStyle="1">
    <w:name w:val="p3"/>
    <w:basedOn w:val="Standard"/>
    <w:pPr>
      <w:spacing w:before="100" w:after="100"/>
      <w:jc w:val="left"/>
    </w:pPr>
    <w:rPr>
      <w:rFonts w:ascii="Times New Roman" w:hAnsi="Times New Roman"/>
      <w:sz w:val="24"/>
      <w:szCs w:val="24"/>
    </w:rPr>
  </w:style>
  <w:style w:type="character" w:styleId="apple-converted-space" w:customStyle="1">
    <w:name w:val="apple-converted-space"/>
    <w:basedOn w:val="Absatz-Standardschriftart"/>
  </w:style>
  <w:style w:type="character" w:styleId="apple-tab-span" w:customStyle="1">
    <w:name w:val="apple-tab-span"/>
    <w:basedOn w:val="Absatz-Standardschriftart"/>
  </w:style>
  <w:style w:type="paragraph" w:styleId="p2" w:customStyle="1">
    <w:name w:val="p2"/>
    <w:basedOn w:val="Standard"/>
    <w:pPr>
      <w:spacing w:before="100" w:after="100"/>
      <w:jc w:val="left"/>
    </w:pPr>
    <w:rPr>
      <w:rFonts w:ascii="Times New Roman" w:hAnsi="Times New Roman"/>
      <w:sz w:val="24"/>
      <w:szCs w:val="24"/>
    </w:rPr>
  </w:style>
  <w:style w:type="paragraph" w:styleId="p4" w:customStyle="1">
    <w:name w:val="p4"/>
    <w:basedOn w:val="Standard"/>
    <w:pPr>
      <w:spacing w:before="100" w:after="100"/>
      <w:jc w:val="left"/>
    </w:pPr>
    <w:rPr>
      <w:rFonts w:ascii="Times New Roman" w:hAnsi="Times New Roman"/>
      <w:sz w:val="24"/>
      <w:szCs w:val="24"/>
    </w:rPr>
  </w:style>
  <w:style w:type="paragraph" w:styleId="Aufzhlungszeichen">
    <w:name w:val="List Bullet"/>
    <w:basedOn w:val="Standard"/>
    <w:pPr>
      <w:numPr>
        <w:numId w:val="2"/>
      </w:numPr>
    </w:pPr>
  </w:style>
  <w:style w:type="character" w:styleId="ZF-kursiv" w:customStyle="1">
    <w:name w:val="ZF-kursiv"/>
    <w:basedOn w:val="Absatz-Standardschriftart"/>
    <w:rPr>
      <w:i/>
    </w:rPr>
  </w:style>
  <w:style w:type="paragraph" w:styleId="GISontigeAngaben" w:customStyle="1">
    <w:name w:val="GISontige Angaben"/>
    <w:basedOn w:val="GIStandardmitEinzug"/>
    <w:pPr>
      <w:spacing w:line="200" w:lineRule="exact"/>
      <w:ind w:firstLine="0"/>
    </w:pPr>
    <w:rPr>
      <w:sz w:val="18"/>
      <w:szCs w:val="18"/>
    </w:rPr>
  </w:style>
  <w:style w:type="character" w:styleId="ZF-fett" w:customStyle="1">
    <w:name w:val="ZF-fett"/>
    <w:basedOn w:val="Absatz-Standardschriftart"/>
  </w:style>
  <w:style w:type="paragraph" w:styleId="Textkrper">
    <w:name w:val="Body Text"/>
    <w:basedOn w:val="Standard"/>
    <w:pPr>
      <w:tabs>
        <w:tab w:val="left" w:pos="7230"/>
      </w:tabs>
      <w:spacing w:line="360" w:lineRule="atLeast"/>
    </w:pPr>
    <w:rPr>
      <w:rFonts w:ascii="Times New Roman" w:hAnsi="Times New Roman"/>
      <w:sz w:val="24"/>
      <w:szCs w:val="20"/>
    </w:rPr>
  </w:style>
  <w:style w:type="character" w:styleId="TextkrperZchn" w:customStyle="1">
    <w:name w:val="Textkörper Zchn"/>
    <w:basedOn w:val="Absatz-Standardschriftart"/>
    <w:rPr>
      <w:rFonts w:ascii="Times New Roman" w:hAnsi="Times New Roman"/>
      <w:sz w:val="24"/>
    </w:rPr>
  </w:style>
  <w:style w:type="character" w:styleId="description" w:customStyle="1">
    <w:name w:val="description"/>
    <w:basedOn w:val="Absatz-Standardschriftart"/>
  </w:style>
  <w:style w:type="character" w:styleId="highlight" w:customStyle="1">
    <w:name w:val="highlight"/>
    <w:basedOn w:val="Absatz-Standardschriftart"/>
  </w:style>
  <w:style w:type="paragraph" w:styleId="Endnotentext">
    <w:name w:val="endnote text"/>
    <w:basedOn w:val="Standard"/>
    <w:pPr>
      <w:jc w:val="left"/>
    </w:pPr>
    <w:rPr>
      <w:rFonts w:ascii="Calibri" w:hAnsi="Calibri" w:eastAsia="Calibri" w:cs="Arial"/>
      <w:sz w:val="20"/>
      <w:szCs w:val="20"/>
      <w:lang w:eastAsia="en-US"/>
    </w:rPr>
  </w:style>
  <w:style w:type="character" w:styleId="EndnotentextZchn" w:customStyle="1">
    <w:name w:val="Endnotentext Zchn"/>
    <w:basedOn w:val="Absatz-Standardschriftart"/>
    <w:rPr>
      <w:rFonts w:ascii="Calibri" w:hAnsi="Calibri" w:eastAsia="Calibri" w:cs="Arial"/>
      <w:lang w:eastAsia="en-US"/>
    </w:rPr>
  </w:style>
  <w:style w:type="paragraph" w:styleId="Untertitel">
    <w:name w:val="Subtitle"/>
    <w:basedOn w:val="Standard"/>
    <w:next w:val="Standard"/>
    <w:uiPriority w:val="11"/>
    <w:qFormat/>
    <w:pPr>
      <w:spacing w:after="200" w:line="276" w:lineRule="auto"/>
      <w:jc w:val="left"/>
    </w:pPr>
    <w:rPr>
      <w:rFonts w:ascii="Cambria" w:hAnsi="Cambria" w:eastAsia="MS Gothic"/>
      <w:i/>
      <w:iCs/>
      <w:color w:val="4F81BD"/>
      <w:spacing w:val="15"/>
      <w:sz w:val="24"/>
      <w:szCs w:val="24"/>
      <w:lang w:eastAsia="en-US"/>
    </w:rPr>
  </w:style>
  <w:style w:type="character" w:styleId="UntertitelZchn" w:customStyle="1">
    <w:name w:val="Untertitel Zchn"/>
    <w:basedOn w:val="Absatz-Standardschriftart"/>
    <w:rPr>
      <w:rFonts w:ascii="Cambria" w:hAnsi="Cambria" w:eastAsia="MS Gothic" w:cs="Times New Roman"/>
      <w:i/>
      <w:iCs/>
      <w:color w:val="4F81BD"/>
      <w:spacing w:val="15"/>
      <w:lang w:eastAsia="en-US"/>
    </w:rPr>
  </w:style>
  <w:style w:type="paragraph" w:styleId="Grund" w:customStyle="1">
    <w:name w:val="Grund"/>
    <w:basedOn w:val="Standard"/>
    <w:pPr>
      <w:widowControl w:val="0"/>
      <w:tabs>
        <w:tab w:val="left" w:pos="227"/>
      </w:tabs>
      <w:autoSpaceDE w:val="0"/>
      <w:spacing w:line="269" w:lineRule="atLeast"/>
      <w:textAlignment w:val="center"/>
    </w:pPr>
    <w:rPr>
      <w:rFonts w:ascii="ScalaPro-Regular" w:hAnsi="ScalaPro-Regular" w:cs="ScalaPro-Regular"/>
      <w:color w:val="000000"/>
      <w:sz w:val="20"/>
      <w:szCs w:val="20"/>
    </w:rPr>
  </w:style>
  <w:style w:type="paragraph" w:styleId="Grundeng" w:customStyle="1">
    <w:name w:val="Grund eng"/>
    <w:basedOn w:val="Grund"/>
    <w:pPr>
      <w:tabs>
        <w:tab w:val="clear" w:pos="227"/>
        <w:tab w:val="left" w:pos="181"/>
      </w:tabs>
    </w:pPr>
    <w:rPr>
      <w:spacing w:val="-1"/>
    </w:rPr>
  </w:style>
  <w:style w:type="paragraph" w:styleId="StandardWeb">
    <w:name w:val="Normal (Web)"/>
    <w:basedOn w:val="Standard"/>
    <w:pPr>
      <w:spacing w:before="100" w:after="100"/>
      <w:jc w:val="left"/>
    </w:pPr>
    <w:rPr>
      <w:rFonts w:ascii="Times New Roman" w:hAnsi="Times New Roman"/>
      <w:sz w:val="24"/>
      <w:szCs w:val="24"/>
    </w:rPr>
  </w:style>
  <w:style w:type="character" w:styleId="Fett">
    <w:name w:val="Strong"/>
    <w:basedOn w:val="Absatz-Standardschriftart"/>
    <w:rPr>
      <w:b/>
      <w:bCs/>
    </w:rPr>
  </w:style>
  <w:style w:type="paragraph" w:styleId="Stille" w:customStyle="1">
    <w:name w:val="Stille"/>
    <w:basedOn w:val="Standard"/>
    <w:pPr>
      <w:spacing w:before="120" w:after="120"/>
    </w:pPr>
    <w:rPr>
      <w:rFonts w:ascii="Times New Roman" w:hAnsi="Times New Roman" w:eastAsia="Calibri" w:cs="AgfaRotisSemisans"/>
      <w:i/>
      <w:iCs/>
      <w:color w:val="000000"/>
      <w:sz w:val="24"/>
      <w:szCs w:val="28"/>
    </w:rPr>
  </w:style>
  <w:style w:type="paragraph" w:styleId="StandardAbsatz" w:customStyle="1">
    <w:name w:val="Standard Absatz"/>
    <w:basedOn w:val="Standard"/>
    <w:pPr>
      <w:spacing w:after="240"/>
    </w:pPr>
    <w:rPr>
      <w:rFonts w:ascii="Times New Roman" w:hAnsi="Times New Roman" w:eastAsia="Calibri" w:cs="AgfaRotisSemisans"/>
      <w:color w:val="000000"/>
      <w:sz w:val="24"/>
    </w:rPr>
  </w:style>
  <w:style w:type="character" w:styleId="NichtaufgelsteErwhnung1" w:customStyle="1">
    <w:name w:val="Nicht aufgelöste Erwähnung1"/>
    <w:basedOn w:val="Absatz-Standardschriftart"/>
    <w:rPr>
      <w:color w:val="605E5C"/>
      <w:shd w:val="clear" w:color="auto" w:fill="E1DFDD"/>
    </w:rPr>
  </w:style>
  <w:style w:type="character" w:styleId="normaltextrun" w:customStyle="1">
    <w:name w:val="normaltextrun"/>
    <w:basedOn w:val="Absatz-Standardschriftart"/>
  </w:style>
  <w:style w:type="paragraph" w:styleId="paragraph" w:customStyle="1">
    <w:name w:val="paragraph"/>
    <w:basedOn w:val="Standard"/>
    <w:pPr>
      <w:spacing w:before="100" w:after="100"/>
      <w:jc w:val="left"/>
    </w:pPr>
    <w:rPr>
      <w:rFonts w:ascii="Times New Roman" w:hAnsi="Times New Roman"/>
      <w:sz w:val="24"/>
      <w:szCs w:val="24"/>
    </w:rPr>
  </w:style>
  <w:style w:type="character" w:styleId="eop" w:customStyle="1">
    <w:name w:val="eop"/>
    <w:basedOn w:val="Absatz-Standardschriftart"/>
  </w:style>
  <w:style w:type="paragraph" w:styleId="Listenabsatz">
    <w:name w:val="List Paragraph"/>
    <w:basedOn w:val="Standard"/>
    <w:pPr>
      <w:ind w:left="720"/>
    </w:pPr>
  </w:style>
  <w:style w:type="paragraph" w:styleId="Titel">
    <w:name w:val="Title"/>
    <w:basedOn w:val="Standard"/>
    <w:next w:val="Standard"/>
    <w:uiPriority w:val="10"/>
    <w:qFormat/>
    <w:pPr>
      <w:pBdr>
        <w:top w:val="single" w:color="9BBB59" w:sz="6" w:space="8"/>
        <w:bottom w:val="single" w:color="9BBB59" w:sz="6" w:space="8"/>
      </w:pBdr>
      <w:spacing w:after="400"/>
      <w:jc w:val="center"/>
    </w:pPr>
    <w:rPr>
      <w:rFonts w:ascii="Cambria" w:hAnsi="Cambria" w:eastAsia="MS Gothic"/>
      <w:caps/>
      <w:color w:val="1F497D"/>
      <w:spacing w:val="30"/>
      <w:sz w:val="72"/>
      <w:szCs w:val="72"/>
      <w:lang w:eastAsia="en-US"/>
    </w:rPr>
  </w:style>
  <w:style w:type="character" w:styleId="TitelZchn" w:customStyle="1">
    <w:name w:val="Titel Zchn"/>
    <w:basedOn w:val="Absatz-Standardschriftart"/>
    <w:rPr>
      <w:rFonts w:ascii="Cambria" w:hAnsi="Cambria" w:eastAsia="MS Gothic" w:cs="Times New Roman"/>
      <w:caps/>
      <w:color w:val="1F497D"/>
      <w:spacing w:val="30"/>
      <w:sz w:val="72"/>
      <w:szCs w:val="72"/>
      <w:lang w:eastAsia="en-US"/>
    </w:rPr>
  </w:style>
  <w:style w:type="paragraph" w:styleId="berarbeitung">
    <w:name w:val="Revision"/>
    <w:pPr>
      <w:suppressAutoHyphens/>
    </w:pPr>
    <w:rPr>
      <w:sz w:val="22"/>
      <w:szCs w:val="22"/>
    </w:rPr>
  </w:style>
  <w:style w:type="numbering" w:styleId="LFO1" w:customStyle="1">
    <w:name w:val="LFO1"/>
    <w:basedOn w:val="KeineListe"/>
    <w:pPr>
      <w:numPr>
        <w:numId w:val="1"/>
      </w:numPr>
    </w:pPr>
  </w:style>
  <w:style w:type="numbering" w:styleId="LFO4" w:customStyle="1">
    <w:name w:val="LFO4"/>
    <w:basedOn w:val="KeineListe"/>
    <w:pPr>
      <w:numPr>
        <w:numId w:val="2"/>
      </w:numPr>
    </w:pPr>
  </w:style>
  <w:style w:type="paragraph" w:styleId="VS-Titel-LeitlEnde" w:customStyle="1">
    <w:name w:val="VS-Titel-LeitlEnde"/>
    <w:basedOn w:val="Standard"/>
    <w:rsid w:val="00A267B8"/>
    <w:pPr>
      <w:suppressAutoHyphens w:val="0"/>
      <w:autoSpaceDN/>
      <w:ind w:left="284" w:right="1985"/>
      <w:textAlignment w:val="auto"/>
    </w:pPr>
    <w:rPr>
      <w:rFonts w:ascii="Arial" w:hAnsi="Arial"/>
      <w:sz w:val="24"/>
      <w:szCs w:val="20"/>
    </w:rPr>
  </w:style>
  <w:style w:type="character" w:styleId="ZHervorhebung1-kursiv" w:customStyle="1">
    <w:name w:val="ZHervorhebung 1 - kursiv"/>
    <w:rsid w:val="00A267B8"/>
    <w:rPr>
      <w:i/>
      <w:noProof w:val="0"/>
      <w:lang w:val="de-DE"/>
    </w:rPr>
  </w:style>
  <w:style w:type="paragraph" w:styleId="EAUnterabsatz2-Schrift10" w:customStyle="1">
    <w:name w:val="EAUnterabsatz 2 - Schrift 10"/>
    <w:basedOn w:val="Standard"/>
    <w:rsid w:val="00913985"/>
    <w:pPr>
      <w:suppressAutoHyphens w:val="0"/>
      <w:autoSpaceDN/>
      <w:textAlignment w:val="auto"/>
    </w:pPr>
    <w:rPr>
      <w:rFonts w:ascii="Times New Roman" w:hAnsi="Times New Roman"/>
      <w:sz w:val="20"/>
      <w:szCs w:val="20"/>
    </w:rPr>
  </w:style>
  <w:style w:type="character" w:styleId="ZHervorhebung3-fettkursiv" w:customStyle="1">
    <w:name w:val="ZHervorhebung 3 - fettkursiv"/>
    <w:rsid w:val="00913985"/>
    <w:rPr>
      <w:b/>
      <w:i/>
      <w:u w:val="none"/>
    </w:rPr>
  </w:style>
  <w:style w:type="character" w:styleId="ZHervorhebungklein" w:customStyle="1">
    <w:name w:val="ZHervorhebung klein"/>
    <w:rsid w:val="00913985"/>
    <w:rPr>
      <w:sz w:val="20"/>
    </w:rPr>
  </w:style>
  <w:style w:type="paragraph" w:styleId="BF-Anschrift-PLTOrt" w:customStyle="1">
    <w:name w:val="BF-Anschrift-PLT/Ort"/>
    <w:basedOn w:val="Standard"/>
    <w:next w:val="Standard"/>
    <w:rsid w:val="003762C4"/>
    <w:pPr>
      <w:suppressAutoHyphens w:val="0"/>
      <w:autoSpaceDN/>
      <w:spacing w:before="100" w:after="1000" w:line="240" w:lineRule="exact"/>
      <w:ind w:left="284" w:right="3402"/>
      <w:textAlignment w:val="auto"/>
    </w:pPr>
    <w:rPr>
      <w:rFonts w:ascii="Times New Roman" w:hAnsi="Times New Roman"/>
      <w:spacing w:val="20"/>
      <w:sz w:val="24"/>
      <w:szCs w:val="24"/>
    </w:rPr>
  </w:style>
  <w:style w:type="paragraph" w:styleId="EALiturgie" w:customStyle="1">
    <w:name w:val="EALiturgie"/>
    <w:basedOn w:val="Standard"/>
    <w:next w:val="Standard"/>
    <w:link w:val="EALiturgieZchn"/>
    <w:rsid w:val="003762C4"/>
    <w:pPr>
      <w:suppressAutoHyphens w:val="0"/>
      <w:autoSpaceDN/>
      <w:textAlignment w:val="auto"/>
    </w:pPr>
    <w:rPr>
      <w:rFonts w:ascii="Times New Roman" w:hAnsi="Times New Roman"/>
      <w:sz w:val="28"/>
      <w:szCs w:val="20"/>
    </w:rPr>
  </w:style>
  <w:style w:type="character" w:styleId="highlightedsearchterm" w:customStyle="1">
    <w:name w:val="highlightedsearchterm"/>
    <w:basedOn w:val="Absatz-Standardschriftart"/>
    <w:rsid w:val="003762C4"/>
  </w:style>
  <w:style w:type="character" w:styleId="EALiturgieZchn" w:customStyle="1">
    <w:name w:val="EALiturgie Zchn"/>
    <w:link w:val="EALiturgie"/>
    <w:rsid w:val="003762C4"/>
    <w:rPr>
      <w:rFonts w:ascii="Times New Roman" w:hAnsi="Times New Roman"/>
      <w:sz w:val="28"/>
      <w:szCs w:val="20"/>
    </w:rPr>
  </w:style>
  <w:style w:type="paragraph" w:styleId="EAKOmmentar" w:customStyle="1">
    <w:name w:val="EAKOmmentar"/>
    <w:basedOn w:val="Standard"/>
    <w:next w:val="Standard"/>
    <w:rsid w:val="00A50EAC"/>
    <w:pPr>
      <w:suppressAutoHyphens w:val="0"/>
      <w:autoSpaceDN/>
      <w:textAlignment w:val="auto"/>
    </w:pPr>
    <w:rPr>
      <w:rFonts w:ascii="Times New Roman" w:hAnsi="Times New Roman"/>
      <w:vanish/>
      <w:sz w:val="24"/>
      <w:szCs w:val="20"/>
    </w:rPr>
  </w:style>
  <w:style w:type="character" w:styleId="berschrift4Zchn" w:customStyle="1">
    <w:name w:val="Überschrift 4 Zchn"/>
    <w:basedOn w:val="Absatz-Standardschriftart"/>
    <w:link w:val="berschrift4"/>
    <w:uiPriority w:val="9"/>
    <w:semiHidden/>
    <w:rsid w:val="00FB70FA"/>
    <w:rPr>
      <w:rFonts w:asciiTheme="majorHAnsi" w:hAnsiTheme="majorHAnsi" w:eastAsiaTheme="majorEastAsia" w:cstheme="majorBidi"/>
      <w:i/>
      <w:iCs/>
      <w:color w:val="0F4761" w:themeColor="accent1" w:themeShade="BF"/>
      <w:sz w:val="22"/>
      <w:szCs w:val="22"/>
    </w:rPr>
  </w:style>
  <w:style w:type="character" w:styleId="berschrift5Zchn" w:customStyle="1">
    <w:name w:val="Überschrift 5 Zchn"/>
    <w:basedOn w:val="Absatz-Standardschriftart"/>
    <w:link w:val="berschrift5"/>
    <w:uiPriority w:val="9"/>
    <w:semiHidden/>
    <w:rsid w:val="00325EC3"/>
    <w:rPr>
      <w:rFonts w:asciiTheme="majorHAnsi" w:hAnsiTheme="majorHAnsi" w:eastAsiaTheme="majorEastAsia" w:cstheme="majorBidi"/>
      <w:color w:val="0F4761" w:themeColor="accent1" w:themeShade="BF"/>
      <w:sz w:val="22"/>
      <w:szCs w:val="22"/>
    </w:rPr>
  </w:style>
  <w:style w:type="paragraph" w:styleId="EANumerierung2-Punkte" w:customStyle="1">
    <w:name w:val="EANumerierung 2 - Punkte"/>
    <w:basedOn w:val="Standard"/>
    <w:rsid w:val="00325EC3"/>
    <w:pPr>
      <w:numPr>
        <w:numId w:val="5"/>
      </w:numPr>
      <w:suppressAutoHyphens w:val="0"/>
      <w:autoSpaceDN/>
      <w:textAlignment w:val="auto"/>
    </w:pPr>
    <w:rPr>
      <w:rFonts w:ascii="Times New Roman" w:hAnsi="Times New Roman"/>
      <w:sz w:val="24"/>
      <w:szCs w:val="20"/>
    </w:rPr>
  </w:style>
  <w:style w:type="paragraph" w:styleId="EAUnterabsatz1-linkseingerckt" w:customStyle="1">
    <w:name w:val="EAUnterabsatz 1 - links eingerückt"/>
    <w:basedOn w:val="Standard"/>
    <w:rsid w:val="00325EC3"/>
    <w:pPr>
      <w:suppressAutoHyphens w:val="0"/>
      <w:autoSpaceDN/>
      <w:ind w:left="357"/>
      <w:textAlignment w:val="auto"/>
    </w:pPr>
    <w:rPr>
      <w:rFonts w:ascii="Times New Roman" w:hAnsi="Times New Roman"/>
      <w:sz w:val="24"/>
      <w:szCs w:val="20"/>
    </w:rPr>
  </w:style>
  <w:style w:type="character" w:styleId="ZHervorhebung2-fett" w:customStyle="1">
    <w:name w:val="ZHervorhebung 2 - fett"/>
    <w:rsid w:val="00325EC3"/>
    <w:rPr>
      <w:b/>
      <w:noProof w:val="0"/>
      <w:lang w:val="de-DE"/>
    </w:rPr>
  </w:style>
  <w:style w:type="paragraph" w:styleId="EAStandard-linksbndig-Schrift10Abs13Pt" w:customStyle="1">
    <w:name w:val="EAStandard - linksbündig - Schrift 10 + Abs 13Pt"/>
    <w:basedOn w:val="Standard"/>
    <w:next w:val="Standard"/>
    <w:rsid w:val="00325EC3"/>
    <w:pPr>
      <w:suppressAutoHyphens w:val="0"/>
      <w:autoSpaceDN/>
      <w:spacing w:after="260"/>
      <w:textAlignment w:val="auto"/>
    </w:pPr>
    <w:rPr>
      <w:rFonts w:ascii="Times New Roman" w:hAnsi="Times New Roman"/>
      <w:sz w:val="20"/>
      <w:szCs w:val="20"/>
    </w:rPr>
  </w:style>
  <w:style w:type="paragraph" w:styleId="Index9">
    <w:name w:val="index 9"/>
    <w:basedOn w:val="Standard"/>
    <w:next w:val="Standard"/>
    <w:autoRedefine/>
    <w:semiHidden/>
    <w:rsid w:val="00ED1761"/>
    <w:pPr>
      <w:tabs>
        <w:tab w:val="right" w:pos="9072"/>
      </w:tabs>
      <w:suppressAutoHyphens w:val="0"/>
      <w:autoSpaceDN/>
      <w:ind w:left="2160" w:hanging="240"/>
      <w:textAlignment w:val="auto"/>
    </w:pPr>
    <w:rPr>
      <w:rFonts w:ascii="Times New Roman" w:hAnsi="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6B3060FB51CF4FAF0F8C849CB3DFF9" ma:contentTypeVersion="14" ma:contentTypeDescription="Ein neues Dokument erstellen." ma:contentTypeScope="" ma:versionID="f3105350a551e88161ba4f4be2f8a079">
  <xsd:schema xmlns:xsd="http://www.w3.org/2001/XMLSchema" xmlns:xs="http://www.w3.org/2001/XMLSchema" xmlns:p="http://schemas.microsoft.com/office/2006/metadata/properties" xmlns:ns2="c6c3e790-0d5b-4282-bc5b-1578fbc47d9e" xmlns:ns3="88870ef0-abde-432f-afc8-841e12cf6502" targetNamespace="http://schemas.microsoft.com/office/2006/metadata/properties" ma:root="true" ma:fieldsID="154e8ecd0fe2d65b2c4a634d95ad6c1f" ns2:_="" ns3:_="">
    <xsd:import namespace="c6c3e790-0d5b-4282-bc5b-1578fbc47d9e"/>
    <xsd:import namespace="88870ef0-abde-432f-afc8-841e12cf65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3e790-0d5b-4282-bc5b-1578fbc4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966b43f2-8626-44e0-95f9-6019ac3ffab4"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870ef0-abde-432f-afc8-841e12cf6502"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c3e790-0d5b-4282-bc5b-1578fbc47d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77BFC4-DDF4-420D-9A56-18C05B0CF2AD}">
  <ds:schemaRefs>
    <ds:schemaRef ds:uri="http://schemas.microsoft.com/sharepoint/v3/contenttype/forms"/>
  </ds:schemaRefs>
</ds:datastoreItem>
</file>

<file path=customXml/itemProps2.xml><?xml version="1.0" encoding="utf-8"?>
<ds:datastoreItem xmlns:ds="http://schemas.openxmlformats.org/officeDocument/2006/customXml" ds:itemID="{8946DCC2-7E51-4BCA-A6C7-5F8EDCC5A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3e790-0d5b-4282-bc5b-1578fbc47d9e"/>
    <ds:schemaRef ds:uri="88870ef0-abde-432f-afc8-841e12cf6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CE521-D924-447A-A91D-3B6E5256752F}">
  <ds:schemaRefs>
    <ds:schemaRef ds:uri="http://schemas.openxmlformats.org/officeDocument/2006/bibliography"/>
  </ds:schemaRefs>
</ds:datastoreItem>
</file>

<file path=customXml/itemProps4.xml><?xml version="1.0" encoding="utf-8"?>
<ds:datastoreItem xmlns:ds="http://schemas.openxmlformats.org/officeDocument/2006/customXml" ds:itemID="{EE9EF411-C4C1-4A83-B9C7-E8219E6B28C0}">
  <ds:schemaRefs>
    <ds:schemaRef ds:uri="http://schemas.microsoft.com/office/2006/metadata/properties"/>
    <ds:schemaRef ds:uri="http://schemas.microsoft.com/office/infopath/2007/PartnerControls"/>
    <ds:schemaRef ds:uri="c6c3e790-0d5b-4282-bc5b-1578fbc47d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Kaeppel</dc:creator>
  <lastModifiedBy>Eichenmueller-Schuh Monika</lastModifiedBy>
  <revision>74</revision>
  <lastPrinted>2025-09-01T07:46:00.0000000Z</lastPrinted>
  <dcterms:created xsi:type="dcterms:W3CDTF">2025-08-01T09:02:00.0000000Z</dcterms:created>
  <dcterms:modified xsi:type="dcterms:W3CDTF">2026-04-16T13:22:58.8413337Z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0x0101008B6B3060FB51CF4FAF0F8C849CB3DFF9</vt:lpwstr>
  </property>
  <property fmtid="{D5CDD505-2E9C-101B-9397-08002B2CF9AE}" pid="3" name="MediaServiceImageTags">
    <vt:lpwstr/>
  </property>
</Properties>
</file>